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05A1" w14:textId="687B444C" w:rsidR="00176F75" w:rsidRDefault="00BC0021" w:rsidP="00176F75">
      <w:pPr>
        <w:spacing w:after="0" w:line="240" w:lineRule="auto"/>
        <w:rPr>
          <w:b/>
          <w:sz w:val="32"/>
          <w:szCs w:val="32"/>
        </w:rPr>
      </w:pPr>
      <w:r>
        <w:rPr>
          <w:b/>
          <w:sz w:val="32"/>
          <w:szCs w:val="32"/>
        </w:rPr>
        <w:t>Quarterly Progress Report (</w:t>
      </w:r>
      <w:r w:rsidR="00176F75" w:rsidRPr="008C682F">
        <w:rPr>
          <w:b/>
          <w:sz w:val="32"/>
          <w:szCs w:val="32"/>
        </w:rPr>
        <w:t>QPR</w:t>
      </w:r>
      <w:r>
        <w:rPr>
          <w:b/>
          <w:sz w:val="32"/>
          <w:szCs w:val="32"/>
        </w:rPr>
        <w:t>)</w:t>
      </w:r>
    </w:p>
    <w:p w14:paraId="78A6D67D" w14:textId="77777777" w:rsidR="008C682F" w:rsidRPr="00A646A6" w:rsidRDefault="008C682F" w:rsidP="00176F75">
      <w:pPr>
        <w:spacing w:after="0" w:line="240" w:lineRule="auto"/>
        <w:rPr>
          <w:color w:val="FF0000"/>
        </w:rPr>
      </w:pPr>
      <w:r w:rsidRPr="00A646A6">
        <w:t>The student should work with their primary advisor to complete this QPR. If there are additional advisors, it is the responsibility of the student and primary advisor to obtain this information.</w:t>
      </w:r>
      <w:r w:rsidR="00A646A6" w:rsidRPr="00A646A6">
        <w:t xml:space="preserve"> </w:t>
      </w:r>
      <w:r w:rsidR="00A646A6" w:rsidRPr="00A646A6">
        <w:rPr>
          <w:bCs/>
          <w:color w:val="FF0000"/>
          <w:lang w:bidi="en-US"/>
        </w:rPr>
        <w:t xml:space="preserve">Students must submit the report, with advisor feedback completed, to the Graduate Program Advisor </w:t>
      </w:r>
      <w:r w:rsidR="00A646A6" w:rsidRPr="00A646A6">
        <w:rPr>
          <w:bCs/>
          <w:color w:val="FF0000"/>
          <w:u w:val="single"/>
          <w:lang w:bidi="en-US"/>
        </w:rPr>
        <w:t>by the end of the eighth week of each quarter.</w:t>
      </w:r>
    </w:p>
    <w:p w14:paraId="337F73EB" w14:textId="77777777" w:rsidR="00176F75" w:rsidRDefault="00176F75" w:rsidP="00176F75">
      <w:pPr>
        <w:spacing w:after="0" w:line="240" w:lineRule="auto"/>
      </w:pPr>
    </w:p>
    <w:p w14:paraId="3B8ED79C" w14:textId="77777777" w:rsidR="00176F75" w:rsidRPr="004D3368" w:rsidRDefault="00176F75" w:rsidP="00176F75">
      <w:pPr>
        <w:spacing w:after="0" w:line="240" w:lineRule="auto"/>
        <w:rPr>
          <w:b/>
          <w:sz w:val="28"/>
          <w:szCs w:val="28"/>
          <w:u w:val="single"/>
        </w:rPr>
      </w:pPr>
      <w:r w:rsidRPr="004D3368">
        <w:rPr>
          <w:b/>
          <w:sz w:val="28"/>
          <w:szCs w:val="28"/>
          <w:u w:val="single"/>
        </w:rPr>
        <w:t>Student Section</w:t>
      </w:r>
    </w:p>
    <w:p w14:paraId="71F26252" w14:textId="77777777" w:rsidR="00176F75" w:rsidRDefault="00176F75" w:rsidP="00176F75">
      <w:pPr>
        <w:spacing w:after="0" w:line="240" w:lineRule="auto"/>
        <w:rPr>
          <w:b/>
        </w:rPr>
      </w:pPr>
    </w:p>
    <w:p w14:paraId="7AB2DE25" w14:textId="5338BC29" w:rsidR="00176F75" w:rsidRDefault="00176F75" w:rsidP="00176F75">
      <w:pPr>
        <w:spacing w:after="0" w:line="240" w:lineRule="auto"/>
        <w:rPr>
          <w:b/>
        </w:rPr>
      </w:pPr>
      <w:r>
        <w:rPr>
          <w:b/>
        </w:rPr>
        <w:t xml:space="preserve">Student Name: </w:t>
      </w:r>
      <w:sdt>
        <w:sdtPr>
          <w:rPr>
            <w:b/>
          </w:rPr>
          <w:id w:val="516737164"/>
          <w:placeholder>
            <w:docPart w:val="DefaultPlaceholder_-1854013440"/>
          </w:placeholder>
          <w:showingPlcHdr/>
        </w:sdtPr>
        <w:sdtEndPr/>
        <w:sdtContent>
          <w:r w:rsidR="003F5BC7" w:rsidRPr="003A71DB">
            <w:rPr>
              <w:rStyle w:val="PlaceholderText"/>
            </w:rPr>
            <w:t>Click or tap here to enter text.</w:t>
          </w:r>
        </w:sdtContent>
      </w:sdt>
    </w:p>
    <w:p w14:paraId="3B01231C" w14:textId="77777777" w:rsidR="00176F75" w:rsidRDefault="00176F75" w:rsidP="00176F75">
      <w:pPr>
        <w:spacing w:after="0" w:line="240" w:lineRule="auto"/>
        <w:rPr>
          <w:b/>
        </w:rPr>
      </w:pPr>
    </w:p>
    <w:p w14:paraId="35ACB1C7" w14:textId="44DAF4C6" w:rsidR="00176F75" w:rsidRDefault="00176F75" w:rsidP="00176F75">
      <w:pPr>
        <w:spacing w:after="0" w:line="240" w:lineRule="auto"/>
        <w:rPr>
          <w:b/>
        </w:rPr>
      </w:pPr>
      <w:r>
        <w:rPr>
          <w:b/>
        </w:rPr>
        <w:t>Current Quarter and Year:</w:t>
      </w:r>
      <w:r w:rsidR="003F5BC7">
        <w:rPr>
          <w:b/>
        </w:rPr>
        <w:t xml:space="preserve">  </w:t>
      </w:r>
    </w:p>
    <w:p w14:paraId="3D2CF982" w14:textId="17E21DE3" w:rsidR="008C682F" w:rsidRDefault="008C682F" w:rsidP="00176F75">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170"/>
      </w:tblGrid>
      <w:tr w:rsidR="00524A17" w14:paraId="18F7BC35" w14:textId="77777777" w:rsidTr="002E7F6E">
        <w:tc>
          <w:tcPr>
            <w:tcW w:w="1435" w:type="dxa"/>
          </w:tcPr>
          <w:p w14:paraId="3A2E256B" w14:textId="4465F44A" w:rsidR="00524A17" w:rsidRDefault="00BE6A80" w:rsidP="008C682F">
            <w:pPr>
              <w:rPr>
                <w:b/>
                <w:bCs/>
                <w:lang w:bidi="en-US"/>
              </w:rPr>
            </w:pPr>
            <w:sdt>
              <w:sdtPr>
                <w:rPr>
                  <w:b/>
                  <w:bCs/>
                  <w:lang w:bidi="en-US"/>
                </w:rPr>
                <w:id w:val="-1625385373"/>
                <w14:checkbox>
                  <w14:checked w14:val="0"/>
                  <w14:checkedState w14:val="2612" w14:font="MS Gothic"/>
                  <w14:uncheckedState w14:val="2610" w14:font="MS Gothic"/>
                </w14:checkbox>
              </w:sdtPr>
              <w:sdtEndPr/>
              <w:sdtContent>
                <w:r w:rsidR="002E7F6E">
                  <w:rPr>
                    <w:rFonts w:ascii="MS Gothic" w:eastAsia="MS Gothic" w:hAnsi="MS Gothic" w:hint="eastAsia"/>
                    <w:b/>
                    <w:bCs/>
                    <w:lang w:bidi="en-US"/>
                  </w:rPr>
                  <w:t>☐</w:t>
                </w:r>
              </w:sdtContent>
            </w:sdt>
            <w:r w:rsidR="00524A17">
              <w:rPr>
                <w:b/>
                <w:bCs/>
                <w:lang w:bidi="en-US"/>
              </w:rPr>
              <w:t>Autumn</w:t>
            </w:r>
          </w:p>
        </w:tc>
        <w:tc>
          <w:tcPr>
            <w:tcW w:w="1170" w:type="dxa"/>
          </w:tcPr>
          <w:p w14:paraId="175E5536" w14:textId="28013E89" w:rsidR="00524A17" w:rsidRDefault="00BE6A80" w:rsidP="008C682F">
            <w:pPr>
              <w:rPr>
                <w:b/>
                <w:bCs/>
                <w:lang w:bidi="en-US"/>
              </w:rPr>
            </w:pPr>
            <w:sdt>
              <w:sdtPr>
                <w:rPr>
                  <w:b/>
                  <w:bCs/>
                  <w:lang w:bidi="en-US"/>
                </w:rPr>
                <w:id w:val="1590425508"/>
                <w14:checkbox>
                  <w14:checked w14:val="0"/>
                  <w14:checkedState w14:val="2612" w14:font="MS Gothic"/>
                  <w14:uncheckedState w14:val="2610" w14:font="MS Gothic"/>
                </w14:checkbox>
              </w:sdtPr>
              <w:sdtEndPr/>
              <w:sdtContent>
                <w:r w:rsidR="00766E1B">
                  <w:rPr>
                    <w:rFonts w:ascii="MS Gothic" w:eastAsia="MS Gothic" w:hAnsi="MS Gothic" w:hint="eastAsia"/>
                    <w:b/>
                    <w:bCs/>
                    <w:lang w:bidi="en-US"/>
                  </w:rPr>
                  <w:t>☐</w:t>
                </w:r>
              </w:sdtContent>
            </w:sdt>
            <w:r w:rsidR="00524A17">
              <w:rPr>
                <w:b/>
                <w:bCs/>
                <w:lang w:bidi="en-US"/>
              </w:rPr>
              <w:t>2023</w:t>
            </w:r>
          </w:p>
        </w:tc>
      </w:tr>
      <w:tr w:rsidR="00524A17" w14:paraId="0E55B3AB" w14:textId="77777777" w:rsidTr="002E7F6E">
        <w:tc>
          <w:tcPr>
            <w:tcW w:w="1435" w:type="dxa"/>
          </w:tcPr>
          <w:p w14:paraId="72FBEA95" w14:textId="70109BAB" w:rsidR="00524A17" w:rsidRDefault="00BE6A80" w:rsidP="008C682F">
            <w:pPr>
              <w:rPr>
                <w:b/>
                <w:bCs/>
                <w:lang w:bidi="en-US"/>
              </w:rPr>
            </w:pPr>
            <w:sdt>
              <w:sdtPr>
                <w:rPr>
                  <w:b/>
                  <w:bCs/>
                  <w:lang w:bidi="en-US"/>
                </w:rPr>
                <w:id w:val="1538701316"/>
                <w14:checkbox>
                  <w14:checked w14:val="0"/>
                  <w14:checkedState w14:val="2612" w14:font="MS Gothic"/>
                  <w14:uncheckedState w14:val="2610" w14:font="MS Gothic"/>
                </w14:checkbox>
              </w:sdtPr>
              <w:sdtEndPr/>
              <w:sdtContent>
                <w:r w:rsidR="00524A17">
                  <w:rPr>
                    <w:rFonts w:ascii="MS Gothic" w:eastAsia="MS Gothic" w:hAnsi="MS Gothic" w:hint="eastAsia"/>
                    <w:b/>
                    <w:bCs/>
                    <w:lang w:bidi="en-US"/>
                  </w:rPr>
                  <w:t>☐</w:t>
                </w:r>
              </w:sdtContent>
            </w:sdt>
            <w:r w:rsidR="00524A17">
              <w:rPr>
                <w:b/>
                <w:bCs/>
                <w:lang w:bidi="en-US"/>
              </w:rPr>
              <w:t>Winter</w:t>
            </w:r>
          </w:p>
        </w:tc>
        <w:tc>
          <w:tcPr>
            <w:tcW w:w="1170" w:type="dxa"/>
          </w:tcPr>
          <w:p w14:paraId="45635236" w14:textId="6CE7BA93" w:rsidR="00524A17" w:rsidRDefault="00BE6A80" w:rsidP="008C682F">
            <w:pPr>
              <w:rPr>
                <w:b/>
                <w:bCs/>
                <w:lang w:bidi="en-US"/>
              </w:rPr>
            </w:pPr>
            <w:sdt>
              <w:sdtPr>
                <w:rPr>
                  <w:b/>
                  <w:bCs/>
                  <w:lang w:bidi="en-US"/>
                </w:rPr>
                <w:id w:val="608938901"/>
                <w14:checkbox>
                  <w14:checked w14:val="0"/>
                  <w14:checkedState w14:val="2612" w14:font="MS Gothic"/>
                  <w14:uncheckedState w14:val="2610" w14:font="MS Gothic"/>
                </w14:checkbox>
              </w:sdtPr>
              <w:sdtEndPr/>
              <w:sdtContent>
                <w:r w:rsidR="00524A17">
                  <w:rPr>
                    <w:rFonts w:ascii="MS Gothic" w:eastAsia="MS Gothic" w:hAnsi="MS Gothic" w:hint="eastAsia"/>
                    <w:b/>
                    <w:bCs/>
                    <w:lang w:bidi="en-US"/>
                  </w:rPr>
                  <w:t>☐</w:t>
                </w:r>
              </w:sdtContent>
            </w:sdt>
            <w:r w:rsidR="00524A17">
              <w:rPr>
                <w:b/>
                <w:bCs/>
                <w:lang w:bidi="en-US"/>
              </w:rPr>
              <w:t>2024</w:t>
            </w:r>
          </w:p>
        </w:tc>
      </w:tr>
      <w:tr w:rsidR="00524A17" w14:paraId="3EBBB7CC" w14:textId="77777777" w:rsidTr="002E7F6E">
        <w:tc>
          <w:tcPr>
            <w:tcW w:w="1435" w:type="dxa"/>
          </w:tcPr>
          <w:p w14:paraId="08DA56A1" w14:textId="5F782202" w:rsidR="00524A17" w:rsidRDefault="00BE6A80" w:rsidP="008C682F">
            <w:pPr>
              <w:rPr>
                <w:b/>
                <w:bCs/>
                <w:lang w:bidi="en-US"/>
              </w:rPr>
            </w:pPr>
            <w:sdt>
              <w:sdtPr>
                <w:rPr>
                  <w:b/>
                  <w:bCs/>
                  <w:lang w:bidi="en-US"/>
                </w:rPr>
                <w:id w:val="-49313812"/>
                <w14:checkbox>
                  <w14:checked w14:val="0"/>
                  <w14:checkedState w14:val="2612" w14:font="MS Gothic"/>
                  <w14:uncheckedState w14:val="2610" w14:font="MS Gothic"/>
                </w14:checkbox>
              </w:sdtPr>
              <w:sdtEndPr/>
              <w:sdtContent>
                <w:r w:rsidR="00524A17">
                  <w:rPr>
                    <w:rFonts w:ascii="MS Gothic" w:eastAsia="MS Gothic" w:hAnsi="MS Gothic" w:hint="eastAsia"/>
                    <w:b/>
                    <w:bCs/>
                    <w:lang w:bidi="en-US"/>
                  </w:rPr>
                  <w:t>☐</w:t>
                </w:r>
              </w:sdtContent>
            </w:sdt>
            <w:r w:rsidR="00524A17">
              <w:rPr>
                <w:b/>
                <w:bCs/>
                <w:lang w:bidi="en-US"/>
              </w:rPr>
              <w:t>Spring</w:t>
            </w:r>
          </w:p>
        </w:tc>
        <w:tc>
          <w:tcPr>
            <w:tcW w:w="1170" w:type="dxa"/>
          </w:tcPr>
          <w:p w14:paraId="3B3A181C" w14:textId="69194BB7" w:rsidR="00524A17" w:rsidRDefault="00BE6A80" w:rsidP="008C682F">
            <w:pPr>
              <w:rPr>
                <w:b/>
                <w:bCs/>
                <w:lang w:bidi="en-US"/>
              </w:rPr>
            </w:pPr>
            <w:sdt>
              <w:sdtPr>
                <w:rPr>
                  <w:b/>
                  <w:bCs/>
                  <w:lang w:bidi="en-US"/>
                </w:rPr>
                <w:id w:val="-1984534523"/>
                <w14:checkbox>
                  <w14:checked w14:val="0"/>
                  <w14:checkedState w14:val="2612" w14:font="MS Gothic"/>
                  <w14:uncheckedState w14:val="2610" w14:font="MS Gothic"/>
                </w14:checkbox>
              </w:sdtPr>
              <w:sdtEndPr/>
              <w:sdtContent>
                <w:r w:rsidR="00524A17">
                  <w:rPr>
                    <w:rFonts w:ascii="MS Gothic" w:eastAsia="MS Gothic" w:hAnsi="MS Gothic" w:hint="eastAsia"/>
                    <w:b/>
                    <w:bCs/>
                    <w:lang w:bidi="en-US"/>
                  </w:rPr>
                  <w:t>☐</w:t>
                </w:r>
              </w:sdtContent>
            </w:sdt>
            <w:r w:rsidR="00524A17">
              <w:rPr>
                <w:b/>
                <w:bCs/>
                <w:lang w:bidi="en-US"/>
              </w:rPr>
              <w:t>2025</w:t>
            </w:r>
          </w:p>
        </w:tc>
      </w:tr>
    </w:tbl>
    <w:p w14:paraId="4A47FB02" w14:textId="49D56229" w:rsidR="000E19C2" w:rsidRPr="008C682F" w:rsidRDefault="000E19C2" w:rsidP="008C682F">
      <w:pPr>
        <w:spacing w:after="0" w:line="240" w:lineRule="auto"/>
        <w:rPr>
          <w:b/>
          <w:bCs/>
          <w:lang w:bidi="en-US"/>
        </w:rPr>
      </w:pPr>
    </w:p>
    <w:p w14:paraId="4DD9914E" w14:textId="77777777" w:rsidR="00106D5F" w:rsidRDefault="000701CB" w:rsidP="000701CB">
      <w:pPr>
        <w:spacing w:after="0" w:line="240" w:lineRule="auto"/>
        <w:rPr>
          <w:rFonts w:eastAsia="Times New Roman"/>
          <w:b/>
        </w:rPr>
      </w:pPr>
      <w:r w:rsidRPr="003E3064">
        <w:rPr>
          <w:rFonts w:eastAsia="Times New Roman"/>
          <w:b/>
        </w:rPr>
        <w:t>Dissemination Activities (including journal articles, conference/poster presentations, lectures, grant writing) in current quarter:</w:t>
      </w:r>
    </w:p>
    <w:p w14:paraId="5B372793" w14:textId="2EA82D70" w:rsidR="000701CB" w:rsidRDefault="00BE6A80" w:rsidP="000701CB">
      <w:pPr>
        <w:spacing w:after="0" w:line="240" w:lineRule="auto"/>
        <w:rPr>
          <w:rFonts w:eastAsia="Times New Roman"/>
          <w:b/>
        </w:rPr>
      </w:pPr>
      <w:sdt>
        <w:sdtPr>
          <w:rPr>
            <w:rFonts w:eastAsia="Times New Roman"/>
            <w:b/>
          </w:rPr>
          <w:id w:val="1534845549"/>
          <w:placeholder>
            <w:docPart w:val="DefaultPlaceholder_-1854013440"/>
          </w:placeholder>
          <w:showingPlcHdr/>
        </w:sdtPr>
        <w:sdtEndPr/>
        <w:sdtContent>
          <w:r w:rsidR="000701CB" w:rsidRPr="003A71DB">
            <w:rPr>
              <w:rStyle w:val="PlaceholderText"/>
            </w:rPr>
            <w:t>Click or tap here to enter text.</w:t>
          </w:r>
        </w:sdtContent>
      </w:sdt>
    </w:p>
    <w:p w14:paraId="301DE3BD" w14:textId="77777777" w:rsidR="000701CB" w:rsidRDefault="000701CB" w:rsidP="000701CB">
      <w:pPr>
        <w:spacing w:after="0" w:line="240" w:lineRule="auto"/>
        <w:rPr>
          <w:rFonts w:eastAsia="Times New Roman"/>
          <w:b/>
        </w:rPr>
      </w:pPr>
    </w:p>
    <w:p w14:paraId="1F8B3E43" w14:textId="77777777" w:rsidR="00EE3840" w:rsidRDefault="000701CB" w:rsidP="000701CB">
      <w:pPr>
        <w:spacing w:after="0" w:line="240" w:lineRule="auto"/>
        <w:rPr>
          <w:b/>
        </w:rPr>
      </w:pPr>
      <w:r w:rsidRPr="003E3064">
        <w:rPr>
          <w:b/>
        </w:rPr>
        <w:t>Accomplishments/ Milestones and Potential Barriers</w:t>
      </w:r>
      <w:r>
        <w:rPr>
          <w:b/>
        </w:rPr>
        <w:t xml:space="preserve"> </w:t>
      </w:r>
      <w:r w:rsidRPr="008C682F">
        <w:rPr>
          <w:b/>
        </w:rPr>
        <w:t>in current quarter</w:t>
      </w:r>
      <w:r>
        <w:rPr>
          <w:b/>
        </w:rPr>
        <w:t>:</w:t>
      </w:r>
      <w:r w:rsidR="00135D84">
        <w:rPr>
          <w:b/>
        </w:rPr>
        <w:t xml:space="preserve"> </w:t>
      </w:r>
    </w:p>
    <w:p w14:paraId="7A9FEA1C" w14:textId="3BE056B3" w:rsidR="000701CB" w:rsidRDefault="00BE6A80" w:rsidP="000701CB">
      <w:pPr>
        <w:spacing w:after="0" w:line="240" w:lineRule="auto"/>
        <w:rPr>
          <w:b/>
        </w:rPr>
      </w:pPr>
      <w:sdt>
        <w:sdtPr>
          <w:rPr>
            <w:b/>
          </w:rPr>
          <w:id w:val="-259068021"/>
          <w:placeholder>
            <w:docPart w:val="DefaultPlaceholder_-1854013440"/>
          </w:placeholder>
          <w:showingPlcHdr/>
        </w:sdtPr>
        <w:sdtEndPr/>
        <w:sdtContent>
          <w:r w:rsidR="00EE3840" w:rsidRPr="003A71DB">
            <w:rPr>
              <w:rStyle w:val="PlaceholderText"/>
            </w:rPr>
            <w:t>Click or tap here to enter text.</w:t>
          </w:r>
        </w:sdtContent>
      </w:sdt>
    </w:p>
    <w:p w14:paraId="479D5A59" w14:textId="77777777" w:rsidR="000701CB" w:rsidRPr="003E3064" w:rsidRDefault="000701CB" w:rsidP="000701CB">
      <w:pPr>
        <w:spacing w:after="0" w:line="240" w:lineRule="auto"/>
        <w:rPr>
          <w:b/>
        </w:rPr>
      </w:pPr>
    </w:p>
    <w:p w14:paraId="263A556C" w14:textId="77777777" w:rsidR="00EE3840" w:rsidRDefault="00FE3251" w:rsidP="00FE3251">
      <w:pPr>
        <w:spacing w:after="0" w:line="240" w:lineRule="auto"/>
        <w:rPr>
          <w:b/>
          <w:bCs/>
        </w:rPr>
      </w:pPr>
      <w:r w:rsidRPr="00FE3251">
        <w:rPr>
          <w:b/>
        </w:rPr>
        <w:t xml:space="preserve">Goals for next quarter: </w:t>
      </w:r>
      <w:r w:rsidRPr="00FE3251">
        <w:rPr>
          <w:b/>
          <w:bCs/>
        </w:rPr>
        <w:t xml:space="preserve">(e.g., include program milestones such as planning for the General </w:t>
      </w:r>
      <w:r>
        <w:rPr>
          <w:b/>
          <w:bCs/>
        </w:rPr>
        <w:t>E</w:t>
      </w:r>
      <w:r w:rsidRPr="00FE3251">
        <w:rPr>
          <w:b/>
          <w:bCs/>
        </w:rPr>
        <w:t>xam)</w:t>
      </w:r>
      <w:r>
        <w:rPr>
          <w:b/>
          <w:bCs/>
        </w:rPr>
        <w:t xml:space="preserve">: </w:t>
      </w:r>
    </w:p>
    <w:p w14:paraId="0F96FAB7" w14:textId="286ADA02" w:rsidR="00FE3251" w:rsidRPr="00FE3251" w:rsidRDefault="00BE6A80" w:rsidP="00FE3251">
      <w:pPr>
        <w:spacing w:after="0" w:line="240" w:lineRule="auto"/>
        <w:rPr>
          <w:b/>
          <w:bCs/>
        </w:rPr>
      </w:pPr>
      <w:sdt>
        <w:sdtPr>
          <w:rPr>
            <w:b/>
            <w:bCs/>
          </w:rPr>
          <w:id w:val="1591114796"/>
          <w:placeholder>
            <w:docPart w:val="DefaultPlaceholder_-1854013440"/>
          </w:placeholder>
          <w:showingPlcHdr/>
        </w:sdtPr>
        <w:sdtEndPr/>
        <w:sdtContent>
          <w:r w:rsidR="00FE3251" w:rsidRPr="003A71DB">
            <w:rPr>
              <w:rStyle w:val="PlaceholderText"/>
            </w:rPr>
            <w:t>Click or tap here to enter text.</w:t>
          </w:r>
        </w:sdtContent>
      </w:sdt>
    </w:p>
    <w:p w14:paraId="6DF62BB5" w14:textId="67634F06" w:rsidR="000701CB" w:rsidRDefault="000701CB" w:rsidP="000701CB">
      <w:pPr>
        <w:spacing w:after="0" w:line="240" w:lineRule="auto"/>
        <w:rPr>
          <w:b/>
        </w:rPr>
      </w:pPr>
    </w:p>
    <w:p w14:paraId="3EA8C450" w14:textId="77777777" w:rsidR="00EE3840" w:rsidRDefault="00FE3251" w:rsidP="67AA7EB5">
      <w:pPr>
        <w:spacing w:after="0" w:line="240" w:lineRule="auto"/>
        <w:rPr>
          <w:b/>
          <w:bCs/>
        </w:rPr>
      </w:pPr>
      <w:r w:rsidRPr="00FE3251">
        <w:rPr>
          <w:b/>
          <w:bCs/>
        </w:rPr>
        <w:t>OTHER NOTES (e.g., Student’s Feedback on Mentoring Needs/ Expectations):</w:t>
      </w:r>
    </w:p>
    <w:p w14:paraId="42963227" w14:textId="6B8015EA" w:rsidR="67AA7EB5" w:rsidRDefault="00BE6A80" w:rsidP="67AA7EB5">
      <w:pPr>
        <w:spacing w:after="0" w:line="240" w:lineRule="auto"/>
        <w:rPr>
          <w:b/>
          <w:bCs/>
        </w:rPr>
      </w:pPr>
      <w:sdt>
        <w:sdtPr>
          <w:rPr>
            <w:b/>
            <w:bCs/>
          </w:rPr>
          <w:id w:val="469179311"/>
          <w:placeholder>
            <w:docPart w:val="DefaultPlaceholder_-1854013440"/>
          </w:placeholder>
          <w:showingPlcHdr/>
        </w:sdtPr>
        <w:sdtEndPr/>
        <w:sdtContent>
          <w:r w:rsidR="00FE3251" w:rsidRPr="003A71DB">
            <w:rPr>
              <w:rStyle w:val="PlaceholderText"/>
            </w:rPr>
            <w:t>Click or tap here to enter text.</w:t>
          </w:r>
        </w:sdtContent>
      </w:sdt>
    </w:p>
    <w:tbl>
      <w:tblPr>
        <w:tblpPr w:leftFromText="180" w:rightFromText="180" w:vertAnchor="text" w:horzAnchor="margin" w:tblpY="1413"/>
        <w:tblW w:w="9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left w:w="0" w:type="dxa"/>
          <w:right w:w="0" w:type="dxa"/>
        </w:tblCellMar>
        <w:tblLook w:val="0480" w:firstRow="0" w:lastRow="0" w:firstColumn="1" w:lastColumn="0" w:noHBand="0" w:noVBand="1"/>
      </w:tblPr>
      <w:tblGrid>
        <w:gridCol w:w="3050"/>
        <w:gridCol w:w="1170"/>
        <w:gridCol w:w="1530"/>
        <w:gridCol w:w="3595"/>
      </w:tblGrid>
      <w:tr w:rsidR="00CB7337" w:rsidRPr="003703EA" w14:paraId="542C2F3D" w14:textId="77777777" w:rsidTr="00E172E2">
        <w:trPr>
          <w:trHeight w:val="700"/>
        </w:trPr>
        <w:tc>
          <w:tcPr>
            <w:tcW w:w="3050" w:type="dxa"/>
            <w:shd w:val="clear" w:color="auto" w:fill="FFFFFF" w:themeFill="background1"/>
            <w:tcMar>
              <w:top w:w="0" w:type="dxa"/>
              <w:left w:w="115" w:type="dxa"/>
              <w:bottom w:w="0" w:type="dxa"/>
              <w:right w:w="115" w:type="dxa"/>
            </w:tcMar>
            <w:hideMark/>
          </w:tcPr>
          <w:p w14:paraId="5A5E09CC" w14:textId="77777777" w:rsidR="00CB7337" w:rsidRPr="003703EA" w:rsidRDefault="00CB7337" w:rsidP="00E172E2">
            <w:pPr>
              <w:ind w:right="46"/>
              <w:rPr>
                <w:rFonts w:ascii="Calibri" w:eastAsia="Times New Roman" w:hAnsi="Calibri" w:cs="Times New Roman"/>
                <w:color w:val="222222"/>
              </w:rPr>
            </w:pPr>
            <w:r w:rsidRPr="003703EA">
              <w:rPr>
                <w:rFonts w:ascii="Calibri" w:eastAsia="Times New Roman" w:hAnsi="Calibri" w:cs="Times New Roman"/>
                <w:b/>
                <w:bCs/>
              </w:rPr>
              <w:t>Research Seminar Requirement:</w:t>
            </w:r>
            <w:r w:rsidRPr="003703EA">
              <w:rPr>
                <w:rFonts w:ascii="Calibri" w:eastAsia="Times New Roman" w:hAnsi="Calibri" w:cs="Times New Roman"/>
                <w:b/>
                <w:bCs/>
                <w:color w:val="222222"/>
              </w:rPr>
              <w:t>     </w:t>
            </w:r>
          </w:p>
        </w:tc>
        <w:tc>
          <w:tcPr>
            <w:tcW w:w="1170" w:type="dxa"/>
            <w:shd w:val="clear" w:color="auto" w:fill="FFFFFF" w:themeFill="background1"/>
            <w:tcMar>
              <w:top w:w="0" w:type="dxa"/>
              <w:left w:w="115" w:type="dxa"/>
              <w:bottom w:w="0" w:type="dxa"/>
              <w:right w:w="115" w:type="dxa"/>
            </w:tcMar>
            <w:hideMark/>
          </w:tcPr>
          <w:p w14:paraId="64AAB37E" w14:textId="77777777" w:rsidR="00CB7337" w:rsidRPr="003703EA" w:rsidRDefault="00CB7337" w:rsidP="00E172E2">
            <w:pPr>
              <w:ind w:right="46"/>
              <w:rPr>
                <w:rFonts w:ascii="Calibri" w:eastAsia="Times New Roman" w:hAnsi="Calibri" w:cs="Times New Roman"/>
                <w:color w:val="222222"/>
              </w:rPr>
            </w:pPr>
            <w:r w:rsidRPr="003703EA">
              <w:rPr>
                <w:rFonts w:ascii="Calibri" w:eastAsia="Times New Roman" w:hAnsi="Calibri" w:cs="Times New Roman"/>
                <w:b/>
                <w:bCs/>
              </w:rPr>
              <w:t>Current quarter</w:t>
            </w:r>
            <w:r w:rsidRPr="003703EA">
              <w:rPr>
                <w:rFonts w:ascii="Calibri" w:eastAsia="Times New Roman" w:hAnsi="Calibri" w:cs="Times New Roman"/>
                <w:b/>
                <w:bCs/>
                <w:color w:val="222222"/>
              </w:rPr>
              <w:t> </w:t>
            </w:r>
          </w:p>
        </w:tc>
        <w:tc>
          <w:tcPr>
            <w:tcW w:w="1530" w:type="dxa"/>
            <w:shd w:val="clear" w:color="auto" w:fill="FFFFFF" w:themeFill="background1"/>
          </w:tcPr>
          <w:p w14:paraId="03B4E78E" w14:textId="77777777" w:rsidR="00CB7337" w:rsidRPr="003703EA" w:rsidRDefault="00CB7337" w:rsidP="00E172E2">
            <w:pPr>
              <w:ind w:right="46"/>
              <w:rPr>
                <w:rFonts w:ascii="Calibri" w:eastAsia="Times New Roman" w:hAnsi="Calibri" w:cs="Times New Roman"/>
                <w:b/>
                <w:bCs/>
              </w:rPr>
            </w:pPr>
            <w:r w:rsidRPr="003703EA">
              <w:rPr>
                <w:rFonts w:ascii="Calibri" w:eastAsia="Times New Roman" w:hAnsi="Calibri" w:cs="Times New Roman"/>
                <w:b/>
                <w:bCs/>
              </w:rPr>
              <w:t>Prior quarters</w:t>
            </w:r>
            <w:r w:rsidRPr="003703EA">
              <w:rPr>
                <w:rFonts w:ascii="Calibri" w:eastAsia="Times New Roman" w:hAnsi="Calibri" w:cs="Times New Roman"/>
                <w:b/>
                <w:bCs/>
              </w:rPr>
              <w:br/>
            </w:r>
            <w:r w:rsidRPr="003703EA">
              <w:rPr>
                <w:rFonts w:ascii="Calibri" w:eastAsia="Times New Roman" w:hAnsi="Calibri" w:cs="Times New Roman"/>
                <w:bCs/>
              </w:rPr>
              <w:t>(cumulative)</w:t>
            </w:r>
          </w:p>
        </w:tc>
        <w:tc>
          <w:tcPr>
            <w:tcW w:w="3595" w:type="dxa"/>
            <w:shd w:val="clear" w:color="auto" w:fill="FFFFFF" w:themeFill="background1"/>
          </w:tcPr>
          <w:p w14:paraId="4E23F2F3" w14:textId="77777777" w:rsidR="00CB7337" w:rsidRPr="003703EA" w:rsidRDefault="00CB7337" w:rsidP="00E172E2">
            <w:pPr>
              <w:ind w:right="46"/>
              <w:rPr>
                <w:rFonts w:ascii="Calibri" w:eastAsia="Times New Roman" w:hAnsi="Calibri" w:cs="Times New Roman"/>
                <w:b/>
                <w:bCs/>
              </w:rPr>
            </w:pPr>
            <w:r w:rsidRPr="003703EA">
              <w:rPr>
                <w:rFonts w:ascii="Calibri" w:eastAsia="Times New Roman" w:hAnsi="Calibri" w:cs="Times New Roman"/>
                <w:b/>
                <w:bCs/>
              </w:rPr>
              <w:t>Notes</w:t>
            </w:r>
            <w:r w:rsidRPr="003703EA">
              <w:rPr>
                <w:rFonts w:ascii="Calibri" w:eastAsia="Times New Roman" w:hAnsi="Calibri" w:cs="Times New Roman"/>
              </w:rPr>
              <w:t> (</w:t>
            </w:r>
            <w:r>
              <w:rPr>
                <w:rFonts w:ascii="Calibri" w:eastAsia="Times New Roman" w:hAnsi="Calibri" w:cs="Times New Roman"/>
              </w:rPr>
              <w:t>e.g., a</w:t>
            </w:r>
            <w:r w:rsidRPr="003703EA">
              <w:rPr>
                <w:rFonts w:ascii="Calibri" w:eastAsia="Times New Roman" w:hAnsi="Calibri" w:cs="Times New Roman"/>
              </w:rPr>
              <w:t xml:space="preserve"> course </w:t>
            </w:r>
            <w:r>
              <w:rPr>
                <w:rFonts w:ascii="Calibri" w:eastAsia="Times New Roman" w:hAnsi="Calibri" w:cs="Times New Roman"/>
              </w:rPr>
              <w:t xml:space="preserve">title or </w:t>
            </w:r>
            <w:r w:rsidRPr="003703EA">
              <w:rPr>
                <w:rFonts w:ascii="Calibri" w:eastAsia="Times New Roman" w:hAnsi="Calibri" w:cs="Times New Roman"/>
              </w:rPr>
              <w:t>description)</w:t>
            </w:r>
          </w:p>
        </w:tc>
      </w:tr>
      <w:tr w:rsidR="00CB7337" w:rsidRPr="003703EA" w14:paraId="70857A3E" w14:textId="77777777" w:rsidTr="000E1EB0">
        <w:trPr>
          <w:trHeight w:val="58"/>
        </w:trPr>
        <w:tc>
          <w:tcPr>
            <w:tcW w:w="3050" w:type="dxa"/>
            <w:shd w:val="clear" w:color="auto" w:fill="FFFFFF" w:themeFill="background1"/>
            <w:tcMar>
              <w:top w:w="0" w:type="dxa"/>
              <w:left w:w="108" w:type="dxa"/>
              <w:bottom w:w="0" w:type="dxa"/>
              <w:right w:w="108" w:type="dxa"/>
            </w:tcMar>
            <w:vAlign w:val="bottom"/>
            <w:hideMark/>
          </w:tcPr>
          <w:p w14:paraId="3E1D24A1" w14:textId="77777777" w:rsidR="00CB7337" w:rsidRPr="003703EA" w:rsidRDefault="00CB7337" w:rsidP="00E172E2">
            <w:pPr>
              <w:spacing w:line="58" w:lineRule="atLeast"/>
              <w:ind w:right="46"/>
              <w:rPr>
                <w:rFonts w:ascii="Calibri" w:eastAsia="Times New Roman" w:hAnsi="Calibri" w:cs="Times New Roman"/>
                <w:color w:val="222222"/>
              </w:rPr>
            </w:pPr>
            <w:r w:rsidRPr="003703EA">
              <w:rPr>
                <w:rFonts w:ascii="Calibri" w:eastAsia="Times New Roman" w:hAnsi="Calibri" w:cs="Times New Roman"/>
              </w:rPr>
              <w:t xml:space="preserve">   BIME 590 </w:t>
            </w:r>
          </w:p>
        </w:tc>
        <w:tc>
          <w:tcPr>
            <w:tcW w:w="1170" w:type="dxa"/>
            <w:shd w:val="clear" w:color="auto" w:fill="FFFFFF" w:themeFill="background1"/>
            <w:tcMar>
              <w:top w:w="0" w:type="dxa"/>
              <w:left w:w="115" w:type="dxa"/>
              <w:bottom w:w="0" w:type="dxa"/>
              <w:right w:w="115" w:type="dxa"/>
            </w:tcMar>
            <w:vAlign w:val="bottom"/>
          </w:tcPr>
          <w:p w14:paraId="7F131CC9" w14:textId="1FAA55BD" w:rsidR="00CB7337" w:rsidRPr="008A21E7" w:rsidRDefault="00CB7337" w:rsidP="00E172E2">
            <w:pPr>
              <w:ind w:right="46"/>
              <w:rPr>
                <w:rFonts w:ascii="Calibri" w:eastAsia="Times New Roman" w:hAnsi="Calibri" w:cs="Arial"/>
                <w:color w:val="222222"/>
                <w:sz w:val="20"/>
                <w:szCs w:val="20"/>
              </w:rPr>
            </w:pPr>
          </w:p>
        </w:tc>
        <w:tc>
          <w:tcPr>
            <w:tcW w:w="1530" w:type="dxa"/>
            <w:shd w:val="clear" w:color="auto" w:fill="FFFFFF" w:themeFill="background1"/>
            <w:vAlign w:val="bottom"/>
          </w:tcPr>
          <w:p w14:paraId="1B44453B" w14:textId="77777777" w:rsidR="00CB7337" w:rsidRPr="008A21E7" w:rsidRDefault="00CB7337" w:rsidP="00E172E2">
            <w:pPr>
              <w:ind w:right="46"/>
              <w:rPr>
                <w:rFonts w:ascii="Calibri" w:eastAsia="Times New Roman" w:hAnsi="Calibri" w:cs="Arial"/>
                <w:color w:val="222222"/>
                <w:sz w:val="20"/>
                <w:szCs w:val="20"/>
              </w:rPr>
            </w:pPr>
          </w:p>
        </w:tc>
        <w:tc>
          <w:tcPr>
            <w:tcW w:w="3595" w:type="dxa"/>
            <w:shd w:val="clear" w:color="auto" w:fill="FFFFFF" w:themeFill="background1"/>
            <w:vAlign w:val="bottom"/>
          </w:tcPr>
          <w:p w14:paraId="2520A5CD" w14:textId="77777777" w:rsidR="00CB7337" w:rsidRPr="008A21E7" w:rsidRDefault="00CB7337" w:rsidP="00E172E2">
            <w:pPr>
              <w:ind w:right="46"/>
              <w:rPr>
                <w:rFonts w:ascii="Calibri" w:eastAsia="Times New Roman" w:hAnsi="Calibri" w:cs="Arial"/>
                <w:color w:val="222222"/>
                <w:sz w:val="20"/>
                <w:szCs w:val="20"/>
              </w:rPr>
            </w:pPr>
          </w:p>
        </w:tc>
      </w:tr>
      <w:tr w:rsidR="00CB7337" w:rsidRPr="003703EA" w14:paraId="70BBF697" w14:textId="77777777" w:rsidTr="00E172E2">
        <w:trPr>
          <w:trHeight w:val="288"/>
        </w:trPr>
        <w:tc>
          <w:tcPr>
            <w:tcW w:w="3050" w:type="dxa"/>
            <w:shd w:val="clear" w:color="auto" w:fill="FFFFFF" w:themeFill="background1"/>
            <w:tcMar>
              <w:top w:w="0" w:type="dxa"/>
              <w:left w:w="108" w:type="dxa"/>
              <w:bottom w:w="0" w:type="dxa"/>
              <w:right w:w="108" w:type="dxa"/>
            </w:tcMar>
            <w:vAlign w:val="bottom"/>
            <w:hideMark/>
          </w:tcPr>
          <w:p w14:paraId="4BAF9562" w14:textId="77777777" w:rsidR="00CB7337" w:rsidRPr="003703EA" w:rsidRDefault="00CB7337" w:rsidP="00E172E2">
            <w:pPr>
              <w:ind w:right="46"/>
              <w:rPr>
                <w:rFonts w:ascii="Calibri" w:eastAsia="Times New Roman" w:hAnsi="Calibri" w:cs="Times New Roman"/>
                <w:color w:val="222222"/>
              </w:rPr>
            </w:pPr>
            <w:r w:rsidRPr="003703EA">
              <w:rPr>
                <w:rFonts w:ascii="Calibri" w:eastAsia="Times New Roman" w:hAnsi="Calibri" w:cs="Times New Roman"/>
              </w:rPr>
              <w:t>   BIME approved</w:t>
            </w:r>
            <w:r>
              <w:rPr>
                <w:rFonts w:ascii="Calibri" w:eastAsia="Times New Roman" w:hAnsi="Calibri" w:cs="Times New Roman"/>
              </w:rPr>
              <w:t xml:space="preserve"> (591, etc.)</w:t>
            </w:r>
          </w:p>
        </w:tc>
        <w:tc>
          <w:tcPr>
            <w:tcW w:w="1170" w:type="dxa"/>
            <w:shd w:val="clear" w:color="auto" w:fill="FFFFFF" w:themeFill="background1"/>
            <w:noWrap/>
            <w:tcMar>
              <w:top w:w="0" w:type="dxa"/>
              <w:left w:w="108" w:type="dxa"/>
              <w:bottom w:w="0" w:type="dxa"/>
              <w:right w:w="108" w:type="dxa"/>
            </w:tcMar>
            <w:vAlign w:val="bottom"/>
            <w:hideMark/>
          </w:tcPr>
          <w:p w14:paraId="2A02A9FE" w14:textId="77777777" w:rsidR="00CB7337" w:rsidRPr="008A21E7" w:rsidRDefault="00CB7337" w:rsidP="00E172E2">
            <w:pPr>
              <w:ind w:right="46"/>
              <w:rPr>
                <w:rFonts w:ascii="Calibri" w:eastAsia="Times New Roman" w:hAnsi="Calibri" w:cs="Times New Roman"/>
                <w:color w:val="222222"/>
                <w:sz w:val="20"/>
                <w:szCs w:val="20"/>
              </w:rPr>
            </w:pPr>
            <w:r w:rsidRPr="008A21E7">
              <w:rPr>
                <w:rFonts w:ascii="Calibri" w:eastAsia="Times New Roman" w:hAnsi="Calibri" w:cs="Times New Roman"/>
                <w:sz w:val="20"/>
                <w:szCs w:val="20"/>
              </w:rPr>
              <w:t> </w:t>
            </w:r>
          </w:p>
        </w:tc>
        <w:tc>
          <w:tcPr>
            <w:tcW w:w="1530" w:type="dxa"/>
            <w:shd w:val="clear" w:color="auto" w:fill="FFFFFF" w:themeFill="background1"/>
            <w:vAlign w:val="bottom"/>
          </w:tcPr>
          <w:p w14:paraId="43404380" w14:textId="77777777" w:rsidR="00CB7337" w:rsidRPr="008A21E7" w:rsidRDefault="00CB7337" w:rsidP="00E172E2">
            <w:pPr>
              <w:ind w:right="46"/>
              <w:rPr>
                <w:rFonts w:ascii="Calibri" w:eastAsia="Times New Roman" w:hAnsi="Calibri" w:cs="Times New Roman"/>
                <w:sz w:val="20"/>
                <w:szCs w:val="20"/>
              </w:rPr>
            </w:pPr>
            <w:r w:rsidRPr="008A21E7">
              <w:rPr>
                <w:rFonts w:ascii="Calibri" w:eastAsia="Times New Roman" w:hAnsi="Calibri" w:cs="Times New Roman"/>
                <w:sz w:val="20"/>
                <w:szCs w:val="20"/>
              </w:rPr>
              <w:t> </w:t>
            </w:r>
          </w:p>
        </w:tc>
        <w:tc>
          <w:tcPr>
            <w:tcW w:w="3595" w:type="dxa"/>
            <w:shd w:val="clear" w:color="auto" w:fill="FFFFFF" w:themeFill="background1"/>
            <w:vAlign w:val="bottom"/>
          </w:tcPr>
          <w:p w14:paraId="136A5141" w14:textId="77777777" w:rsidR="00CB7337" w:rsidRPr="008A21E7" w:rsidRDefault="00CB7337" w:rsidP="00E172E2">
            <w:pPr>
              <w:ind w:right="46"/>
              <w:rPr>
                <w:rFonts w:ascii="Calibri" w:eastAsia="Times New Roman" w:hAnsi="Calibri" w:cs="Times New Roman"/>
                <w:sz w:val="20"/>
                <w:szCs w:val="20"/>
              </w:rPr>
            </w:pPr>
            <w:r w:rsidRPr="008A21E7">
              <w:rPr>
                <w:rFonts w:ascii="Calibri" w:eastAsia="Times New Roman" w:hAnsi="Calibri" w:cs="Times New Roman"/>
                <w:sz w:val="20"/>
                <w:szCs w:val="20"/>
              </w:rPr>
              <w:t> </w:t>
            </w:r>
          </w:p>
        </w:tc>
      </w:tr>
      <w:tr w:rsidR="00CB7337" w:rsidRPr="003703EA" w14:paraId="6935A4CC" w14:textId="77777777" w:rsidTr="00E172E2">
        <w:trPr>
          <w:trHeight w:val="288"/>
        </w:trPr>
        <w:tc>
          <w:tcPr>
            <w:tcW w:w="3050" w:type="dxa"/>
            <w:shd w:val="clear" w:color="auto" w:fill="FFFFFF" w:themeFill="background1"/>
            <w:tcMar>
              <w:top w:w="0" w:type="dxa"/>
              <w:left w:w="108" w:type="dxa"/>
              <w:bottom w:w="0" w:type="dxa"/>
              <w:right w:w="108" w:type="dxa"/>
            </w:tcMar>
            <w:vAlign w:val="bottom"/>
            <w:hideMark/>
          </w:tcPr>
          <w:p w14:paraId="75EFDFBC" w14:textId="77777777" w:rsidR="00CB7337" w:rsidRPr="003703EA" w:rsidRDefault="00CB7337" w:rsidP="00E172E2">
            <w:pPr>
              <w:ind w:right="46"/>
              <w:rPr>
                <w:rFonts w:ascii="Calibri" w:eastAsia="Times New Roman" w:hAnsi="Calibri" w:cs="Times New Roman"/>
                <w:color w:val="222222"/>
              </w:rPr>
            </w:pPr>
            <w:r w:rsidRPr="003703EA">
              <w:rPr>
                <w:rFonts w:ascii="Calibri" w:eastAsia="Times New Roman" w:hAnsi="Calibri" w:cs="Times New Roman"/>
              </w:rPr>
              <w:t>   Approved Elective</w:t>
            </w:r>
            <w:r w:rsidRPr="003703EA">
              <w:rPr>
                <w:rFonts w:ascii="Calibri" w:eastAsia="Times New Roman" w:hAnsi="Calibri" w:cs="Times New Roman"/>
                <w:color w:val="222222"/>
              </w:rPr>
              <w:t>(s)</w:t>
            </w:r>
          </w:p>
        </w:tc>
        <w:tc>
          <w:tcPr>
            <w:tcW w:w="1170" w:type="dxa"/>
            <w:shd w:val="clear" w:color="auto" w:fill="FFFFFF" w:themeFill="background1"/>
            <w:noWrap/>
            <w:tcMar>
              <w:top w:w="0" w:type="dxa"/>
              <w:left w:w="108" w:type="dxa"/>
              <w:bottom w:w="0" w:type="dxa"/>
              <w:right w:w="108" w:type="dxa"/>
            </w:tcMar>
            <w:vAlign w:val="bottom"/>
            <w:hideMark/>
          </w:tcPr>
          <w:p w14:paraId="0E672A42" w14:textId="77777777" w:rsidR="00CB7337" w:rsidRPr="008A21E7" w:rsidRDefault="00CB7337" w:rsidP="00E172E2">
            <w:pPr>
              <w:ind w:right="46"/>
              <w:rPr>
                <w:rFonts w:ascii="Calibri" w:eastAsia="Times New Roman" w:hAnsi="Calibri" w:cs="Times New Roman"/>
                <w:color w:val="222222"/>
                <w:sz w:val="20"/>
                <w:szCs w:val="20"/>
              </w:rPr>
            </w:pPr>
            <w:r w:rsidRPr="008A21E7">
              <w:rPr>
                <w:rFonts w:ascii="Calibri" w:eastAsia="Times New Roman" w:hAnsi="Calibri" w:cs="Times New Roman"/>
                <w:sz w:val="20"/>
                <w:szCs w:val="20"/>
              </w:rPr>
              <w:t> </w:t>
            </w:r>
          </w:p>
        </w:tc>
        <w:tc>
          <w:tcPr>
            <w:tcW w:w="1530" w:type="dxa"/>
            <w:shd w:val="clear" w:color="auto" w:fill="FFFFFF" w:themeFill="background1"/>
            <w:vAlign w:val="bottom"/>
          </w:tcPr>
          <w:p w14:paraId="26CCDC4D" w14:textId="77777777" w:rsidR="00CB7337" w:rsidRPr="008A21E7" w:rsidRDefault="00CB7337" w:rsidP="00E172E2">
            <w:pPr>
              <w:ind w:right="46"/>
              <w:rPr>
                <w:rFonts w:ascii="Calibri" w:eastAsia="Times New Roman" w:hAnsi="Calibri" w:cs="Times New Roman"/>
                <w:sz w:val="20"/>
                <w:szCs w:val="20"/>
              </w:rPr>
            </w:pPr>
            <w:r w:rsidRPr="008A21E7">
              <w:rPr>
                <w:rFonts w:ascii="Calibri" w:eastAsia="Times New Roman" w:hAnsi="Calibri" w:cs="Times New Roman"/>
                <w:sz w:val="20"/>
                <w:szCs w:val="20"/>
              </w:rPr>
              <w:t> </w:t>
            </w:r>
          </w:p>
        </w:tc>
        <w:tc>
          <w:tcPr>
            <w:tcW w:w="3595" w:type="dxa"/>
            <w:shd w:val="clear" w:color="auto" w:fill="FFFFFF" w:themeFill="background1"/>
            <w:vAlign w:val="bottom"/>
          </w:tcPr>
          <w:p w14:paraId="1C2C43E7" w14:textId="77777777" w:rsidR="00CB7337" w:rsidRPr="008A21E7" w:rsidRDefault="00CB7337" w:rsidP="00E172E2">
            <w:pPr>
              <w:ind w:right="46"/>
              <w:rPr>
                <w:rFonts w:ascii="Calibri" w:eastAsia="Times New Roman" w:hAnsi="Calibri" w:cs="Times New Roman"/>
                <w:sz w:val="20"/>
                <w:szCs w:val="20"/>
              </w:rPr>
            </w:pPr>
            <w:r w:rsidRPr="008A21E7">
              <w:rPr>
                <w:rFonts w:ascii="Calibri" w:eastAsia="Times New Roman" w:hAnsi="Calibri" w:cs="Times New Roman"/>
                <w:sz w:val="20"/>
                <w:szCs w:val="20"/>
              </w:rPr>
              <w:t> </w:t>
            </w:r>
          </w:p>
        </w:tc>
      </w:tr>
    </w:tbl>
    <w:p w14:paraId="324189B0" w14:textId="5910AC5A" w:rsidR="008B225D" w:rsidRDefault="008B225D" w:rsidP="00176F75">
      <w:pPr>
        <w:spacing w:after="0" w:line="240" w:lineRule="auto"/>
        <w:rPr>
          <w:b/>
        </w:rPr>
      </w:pPr>
    </w:p>
    <w:p w14:paraId="5EC332F2" w14:textId="77777777" w:rsidR="00E172E2" w:rsidRDefault="00E172E2" w:rsidP="00176F75">
      <w:pPr>
        <w:spacing w:after="0" w:line="240" w:lineRule="auto"/>
        <w:rPr>
          <w:b/>
          <w:bCs/>
          <w:lang w:bidi="en-US"/>
        </w:rPr>
      </w:pPr>
    </w:p>
    <w:p w14:paraId="3F2F4B20" w14:textId="758DDF7A" w:rsidR="00E172E2" w:rsidRDefault="00FE3251" w:rsidP="00176F75">
      <w:pPr>
        <w:spacing w:after="0" w:line="240" w:lineRule="auto"/>
        <w:rPr>
          <w:b/>
          <w:bCs/>
          <w:lang w:bidi="en-US"/>
        </w:rPr>
      </w:pPr>
      <w:r w:rsidRPr="003E3064">
        <w:rPr>
          <w:b/>
          <w:bCs/>
          <w:lang w:bidi="en-US"/>
        </w:rPr>
        <w:t xml:space="preserve">Students must complete 12 credits of seminars </w:t>
      </w:r>
      <w:hyperlink r:id="rId9" w:history="1">
        <w:r w:rsidRPr="003E3064">
          <w:rPr>
            <w:rStyle w:val="Hyperlink"/>
            <w:b/>
            <w:bCs/>
            <w:lang w:bidi="en-US"/>
          </w:rPr>
          <w:t>(PhD)</w:t>
        </w:r>
      </w:hyperlink>
      <w:r w:rsidRPr="003E3064">
        <w:rPr>
          <w:b/>
          <w:bCs/>
          <w:lang w:bidi="en-US"/>
        </w:rPr>
        <w:t xml:space="preserve"> or 6 credits </w:t>
      </w:r>
      <w:hyperlink r:id="rId10" w:history="1">
        <w:r w:rsidRPr="003E3064">
          <w:rPr>
            <w:rStyle w:val="Hyperlink"/>
            <w:b/>
            <w:bCs/>
            <w:lang w:bidi="en-US"/>
          </w:rPr>
          <w:t>(MS)</w:t>
        </w:r>
      </w:hyperlink>
      <w:r w:rsidRPr="003E3064">
        <w:rPr>
          <w:b/>
          <w:bCs/>
          <w:lang w:bidi="en-US"/>
        </w:rPr>
        <w:t xml:space="preserve"> to graduate. See web pages for </w:t>
      </w:r>
    </w:p>
    <w:p w14:paraId="550A7D0C" w14:textId="28C24073" w:rsidR="008B225D" w:rsidRDefault="00FE3251" w:rsidP="00176F75">
      <w:pPr>
        <w:spacing w:after="0" w:line="240" w:lineRule="auto"/>
        <w:rPr>
          <w:b/>
        </w:rPr>
      </w:pPr>
      <w:r w:rsidRPr="003E3064">
        <w:rPr>
          <w:b/>
          <w:bCs/>
          <w:lang w:bidi="en-US"/>
        </w:rPr>
        <w:t>details</w:t>
      </w:r>
      <w:r>
        <w:rPr>
          <w:b/>
          <w:bCs/>
          <w:lang w:bidi="en-US"/>
        </w:rPr>
        <w:t>.</w:t>
      </w:r>
    </w:p>
    <w:p w14:paraId="71895C8A" w14:textId="71111333" w:rsidR="004D3368" w:rsidRDefault="004D3368" w:rsidP="00176F75">
      <w:pPr>
        <w:spacing w:after="0" w:line="240" w:lineRule="auto"/>
        <w:rPr>
          <w:b/>
          <w:sz w:val="28"/>
          <w:szCs w:val="28"/>
          <w:u w:val="single"/>
        </w:rPr>
      </w:pPr>
    </w:p>
    <w:p w14:paraId="2ED78DFD" w14:textId="77777777" w:rsidR="009A2598" w:rsidRDefault="009A2598">
      <w:pPr>
        <w:rPr>
          <w:b/>
          <w:sz w:val="28"/>
          <w:szCs w:val="28"/>
          <w:u w:val="single"/>
        </w:rPr>
      </w:pPr>
      <w:r>
        <w:rPr>
          <w:b/>
          <w:sz w:val="28"/>
          <w:szCs w:val="28"/>
          <w:u w:val="single"/>
        </w:rPr>
        <w:br w:type="page"/>
      </w:r>
    </w:p>
    <w:p w14:paraId="2811A570" w14:textId="541B1A94" w:rsidR="00176F75" w:rsidRDefault="004D3368" w:rsidP="00176F75">
      <w:pPr>
        <w:spacing w:after="0" w:line="240" w:lineRule="auto"/>
        <w:rPr>
          <w:b/>
          <w:sz w:val="28"/>
          <w:szCs w:val="28"/>
          <w:u w:val="single"/>
        </w:rPr>
      </w:pPr>
      <w:r w:rsidRPr="004D3368">
        <w:rPr>
          <w:b/>
          <w:sz w:val="28"/>
          <w:szCs w:val="28"/>
          <w:u w:val="single"/>
        </w:rPr>
        <w:lastRenderedPageBreak/>
        <w:t>Primary Advisor Section</w:t>
      </w:r>
    </w:p>
    <w:p w14:paraId="3E2CD97E" w14:textId="77777777" w:rsidR="00BC0021" w:rsidRDefault="00BC0021" w:rsidP="00176F75">
      <w:pPr>
        <w:spacing w:after="0" w:line="240" w:lineRule="auto"/>
        <w:rPr>
          <w:b/>
          <w:sz w:val="24"/>
          <w:szCs w:val="24"/>
        </w:rPr>
      </w:pPr>
    </w:p>
    <w:p w14:paraId="48048EF5" w14:textId="78AD8791" w:rsidR="004754AC" w:rsidRPr="004754AC" w:rsidRDefault="004754AC" w:rsidP="00BC0021">
      <w:pPr>
        <w:spacing w:after="120" w:line="240" w:lineRule="auto"/>
        <w:rPr>
          <w:b/>
          <w:sz w:val="24"/>
          <w:szCs w:val="24"/>
        </w:rPr>
      </w:pPr>
      <w:r w:rsidRPr="004754AC">
        <w:rPr>
          <w:b/>
          <w:sz w:val="24"/>
          <w:szCs w:val="24"/>
        </w:rPr>
        <w:t>NAME:</w:t>
      </w:r>
      <w:r>
        <w:rPr>
          <w:b/>
          <w:sz w:val="24"/>
          <w:szCs w:val="24"/>
        </w:rPr>
        <w:t xml:space="preserve"> </w:t>
      </w:r>
      <w:sdt>
        <w:sdtPr>
          <w:rPr>
            <w:b/>
            <w:sz w:val="24"/>
            <w:szCs w:val="24"/>
          </w:rPr>
          <w:id w:val="1838721121"/>
          <w:placeholder>
            <w:docPart w:val="DefaultPlaceholder_-1854013440"/>
          </w:placeholder>
          <w:showingPlcHdr/>
        </w:sdtPr>
        <w:sdtEndPr/>
        <w:sdtContent>
          <w:r w:rsidR="00106D5F" w:rsidRPr="003A71DB">
            <w:rPr>
              <w:rStyle w:val="PlaceholderText"/>
            </w:rPr>
            <w:t>Click or tap here to enter text.</w:t>
          </w:r>
        </w:sdtContent>
      </w:sdt>
    </w:p>
    <w:p w14:paraId="3DC06FFC" w14:textId="77777777" w:rsidR="00BC0021" w:rsidRDefault="00BC0021" w:rsidP="00BC0021">
      <w:pPr>
        <w:spacing w:after="120" w:line="240" w:lineRule="auto"/>
        <w:rPr>
          <w:b/>
        </w:rPr>
      </w:pPr>
      <w:r>
        <w:rPr>
          <w:b/>
        </w:rPr>
        <w:t>Role of Primary Advisor:</w:t>
      </w:r>
    </w:p>
    <w:p w14:paraId="4AE8049C" w14:textId="77777777" w:rsidR="00D130B9" w:rsidRPr="001469E1" w:rsidRDefault="00BE6A80" w:rsidP="00BC0021">
      <w:pPr>
        <w:spacing w:after="0" w:line="240" w:lineRule="auto"/>
        <w:rPr>
          <w:bCs/>
        </w:rPr>
      </w:pPr>
      <w:sdt>
        <w:sdtPr>
          <w:rPr>
            <w:bCs/>
          </w:rPr>
          <w:id w:val="878899973"/>
          <w14:checkbox>
            <w14:checked w14:val="0"/>
            <w14:checkedState w14:val="2612" w14:font="MS Gothic"/>
            <w14:uncheckedState w14:val="2610" w14:font="MS Gothic"/>
          </w14:checkbox>
        </w:sdtPr>
        <w:sdtEndPr/>
        <w:sdtContent>
          <w:r w:rsidR="00A214CF" w:rsidRPr="001469E1">
            <w:rPr>
              <w:rFonts w:ascii="MS Gothic" w:eastAsia="MS Gothic" w:hAnsi="MS Gothic" w:hint="eastAsia"/>
              <w:bCs/>
            </w:rPr>
            <w:t>☐</w:t>
          </w:r>
        </w:sdtContent>
      </w:sdt>
      <w:r w:rsidR="00BC0021" w:rsidRPr="001469E1">
        <w:rPr>
          <w:bCs/>
        </w:rPr>
        <w:t xml:space="preserve"> 1</w:t>
      </w:r>
      <w:r w:rsidR="00BC0021" w:rsidRPr="001469E1">
        <w:rPr>
          <w:bCs/>
          <w:vertAlign w:val="superscript"/>
        </w:rPr>
        <w:t>st</w:t>
      </w:r>
      <w:r w:rsidR="00BC0021" w:rsidRPr="001469E1">
        <w:rPr>
          <w:bCs/>
        </w:rPr>
        <w:t xml:space="preserve"> year advisor   </w:t>
      </w:r>
      <w:sdt>
        <w:sdtPr>
          <w:rPr>
            <w:bCs/>
          </w:rPr>
          <w:id w:val="-677732351"/>
          <w14:checkbox>
            <w14:checked w14:val="0"/>
            <w14:checkedState w14:val="2612" w14:font="MS Gothic"/>
            <w14:uncheckedState w14:val="2610" w14:font="MS Gothic"/>
          </w14:checkbox>
        </w:sdtPr>
        <w:sdtEndPr/>
        <w:sdtContent>
          <w:r w:rsidR="00BC0021" w:rsidRPr="001469E1">
            <w:rPr>
              <w:rFonts w:ascii="MS Gothic" w:eastAsia="MS Gothic" w:hAnsi="MS Gothic" w:hint="eastAsia"/>
              <w:bCs/>
            </w:rPr>
            <w:t>☐</w:t>
          </w:r>
        </w:sdtContent>
      </w:sdt>
      <w:r w:rsidR="00BC0021" w:rsidRPr="001469E1">
        <w:rPr>
          <w:bCs/>
        </w:rPr>
        <w:t xml:space="preserve"> 2</w:t>
      </w:r>
      <w:r w:rsidR="00BC0021" w:rsidRPr="001469E1">
        <w:rPr>
          <w:bCs/>
          <w:vertAlign w:val="superscript"/>
        </w:rPr>
        <w:t>nd</w:t>
      </w:r>
      <w:r w:rsidR="00BC0021" w:rsidRPr="001469E1">
        <w:rPr>
          <w:bCs/>
        </w:rPr>
        <w:t xml:space="preserve"> year advisor   </w:t>
      </w:r>
      <w:sdt>
        <w:sdtPr>
          <w:rPr>
            <w:bCs/>
          </w:rPr>
          <w:id w:val="271061813"/>
          <w14:checkbox>
            <w14:checked w14:val="0"/>
            <w14:checkedState w14:val="2612" w14:font="MS Gothic"/>
            <w14:uncheckedState w14:val="2610" w14:font="MS Gothic"/>
          </w14:checkbox>
        </w:sdtPr>
        <w:sdtEndPr/>
        <w:sdtContent>
          <w:r w:rsidR="00BC0021" w:rsidRPr="001469E1">
            <w:rPr>
              <w:rFonts w:ascii="MS Gothic" w:eastAsia="MS Gothic" w:hAnsi="MS Gothic" w:hint="eastAsia"/>
              <w:bCs/>
            </w:rPr>
            <w:t>☐</w:t>
          </w:r>
        </w:sdtContent>
      </w:sdt>
      <w:r w:rsidR="00BC0021" w:rsidRPr="001469E1">
        <w:rPr>
          <w:bCs/>
        </w:rPr>
        <w:t xml:space="preserve"> Prospective chair   </w:t>
      </w:r>
      <w:sdt>
        <w:sdtPr>
          <w:rPr>
            <w:bCs/>
          </w:rPr>
          <w:id w:val="-241564701"/>
          <w14:checkbox>
            <w14:checked w14:val="0"/>
            <w14:checkedState w14:val="2612" w14:font="MS Gothic"/>
            <w14:uncheckedState w14:val="2610" w14:font="MS Gothic"/>
          </w14:checkbox>
        </w:sdtPr>
        <w:sdtEndPr/>
        <w:sdtContent>
          <w:r w:rsidR="00BC0021" w:rsidRPr="001469E1">
            <w:rPr>
              <w:rFonts w:ascii="MS Gothic" w:eastAsia="MS Gothic" w:hAnsi="MS Gothic" w:hint="eastAsia"/>
              <w:bCs/>
            </w:rPr>
            <w:t>☐</w:t>
          </w:r>
        </w:sdtContent>
      </w:sdt>
      <w:r w:rsidR="00BC0021" w:rsidRPr="001469E1">
        <w:rPr>
          <w:bCs/>
        </w:rPr>
        <w:t xml:space="preserve"> Committee chair</w:t>
      </w:r>
    </w:p>
    <w:p w14:paraId="31F2CDF8" w14:textId="2D865E5A" w:rsidR="00D130B9" w:rsidRPr="001469E1" w:rsidRDefault="00BE6A80" w:rsidP="00D130B9">
      <w:pPr>
        <w:spacing w:after="0" w:line="240" w:lineRule="auto"/>
        <w:rPr>
          <w:bCs/>
        </w:rPr>
      </w:pPr>
      <w:sdt>
        <w:sdtPr>
          <w:rPr>
            <w:bCs/>
          </w:rPr>
          <w:id w:val="-1756888804"/>
          <w14:checkbox>
            <w14:checked w14:val="0"/>
            <w14:checkedState w14:val="2612" w14:font="MS Gothic"/>
            <w14:uncheckedState w14:val="2610" w14:font="MS Gothic"/>
          </w14:checkbox>
        </w:sdtPr>
        <w:sdtEndPr/>
        <w:sdtContent>
          <w:r w:rsidR="00D130B9" w:rsidRPr="001469E1">
            <w:rPr>
              <w:rFonts w:ascii="MS Gothic" w:eastAsia="MS Gothic" w:hAnsi="MS Gothic" w:hint="eastAsia"/>
              <w:bCs/>
            </w:rPr>
            <w:t>☐</w:t>
          </w:r>
        </w:sdtContent>
      </w:sdt>
      <w:r w:rsidR="007F3FE2" w:rsidRPr="001469E1">
        <w:rPr>
          <w:bCs/>
        </w:rPr>
        <w:t xml:space="preserve"> Committee chair</w:t>
      </w:r>
      <w:r w:rsidR="00D130B9" w:rsidRPr="001469E1">
        <w:rPr>
          <w:bCs/>
        </w:rPr>
        <w:t xml:space="preserve">   </w:t>
      </w:r>
      <w:bookmarkStart w:id="0" w:name="_Hlk154494392"/>
      <w:sdt>
        <w:sdtPr>
          <w:rPr>
            <w:bCs/>
          </w:rPr>
          <w:id w:val="-1514907627"/>
          <w14:checkbox>
            <w14:checked w14:val="0"/>
            <w14:checkedState w14:val="2612" w14:font="MS Gothic"/>
            <w14:uncheckedState w14:val="2610" w14:font="MS Gothic"/>
          </w14:checkbox>
        </w:sdtPr>
        <w:sdtContent>
          <w:r w:rsidR="00D130B9" w:rsidRPr="001469E1">
            <w:rPr>
              <w:rFonts w:ascii="MS Gothic" w:eastAsia="MS Gothic" w:hAnsi="MS Gothic" w:hint="eastAsia"/>
              <w:bCs/>
            </w:rPr>
            <w:t>☐</w:t>
          </w:r>
        </w:sdtContent>
      </w:sdt>
      <w:r w:rsidR="00D130B9" w:rsidRPr="001469E1">
        <w:rPr>
          <w:bCs/>
        </w:rPr>
        <w:t xml:space="preserve"> </w:t>
      </w:r>
      <w:proofErr w:type="gramStart"/>
      <w:r w:rsidR="003A4F9E" w:rsidRPr="001469E1">
        <w:rPr>
          <w:bCs/>
        </w:rPr>
        <w:t>Post-doc</w:t>
      </w:r>
      <w:proofErr w:type="gramEnd"/>
      <w:r w:rsidR="003A4F9E" w:rsidRPr="001469E1">
        <w:rPr>
          <w:bCs/>
        </w:rPr>
        <w:t xml:space="preserve"> primary advisor</w:t>
      </w:r>
      <w:bookmarkEnd w:id="0"/>
    </w:p>
    <w:p w14:paraId="1A94E6DF" w14:textId="4AD480C1" w:rsidR="00BC0021" w:rsidRPr="00A214CF" w:rsidRDefault="00BC0021" w:rsidP="00BC0021">
      <w:pPr>
        <w:spacing w:after="0" w:line="240" w:lineRule="auto"/>
        <w:rPr>
          <w:b/>
        </w:rPr>
      </w:pPr>
    </w:p>
    <w:p w14:paraId="34BF5592" w14:textId="77777777" w:rsidR="00106D5F" w:rsidRDefault="00106D5F" w:rsidP="00176F75">
      <w:pPr>
        <w:spacing w:after="0" w:line="240" w:lineRule="auto"/>
        <w:rPr>
          <w:b/>
        </w:rPr>
      </w:pPr>
    </w:p>
    <w:p w14:paraId="22674319" w14:textId="32582C34" w:rsidR="00106D5F" w:rsidRPr="00106D5F" w:rsidRDefault="00106D5F" w:rsidP="00106D5F">
      <w:pPr>
        <w:spacing w:after="0" w:line="240" w:lineRule="auto"/>
        <w:rPr>
          <w:b/>
        </w:rPr>
      </w:pPr>
      <w:r w:rsidRPr="00106D5F">
        <w:rPr>
          <w:b/>
        </w:rPr>
        <w:t>Primary advisor feedback:</w:t>
      </w:r>
      <w:r>
        <w:rPr>
          <w:b/>
        </w:rPr>
        <w:t xml:space="preserve"> </w:t>
      </w:r>
    </w:p>
    <w:sdt>
      <w:sdtPr>
        <w:rPr>
          <w:b/>
        </w:rPr>
        <w:id w:val="-998967837"/>
        <w:placeholder>
          <w:docPart w:val="DefaultPlaceholder_-1854013440"/>
        </w:placeholder>
        <w:showingPlcHdr/>
      </w:sdtPr>
      <w:sdtEndPr/>
      <w:sdtContent>
        <w:p w14:paraId="35E43297" w14:textId="3159508A" w:rsidR="00106D5F" w:rsidRDefault="00106D5F" w:rsidP="00176F75">
          <w:pPr>
            <w:spacing w:after="0" w:line="240" w:lineRule="auto"/>
            <w:rPr>
              <w:b/>
            </w:rPr>
          </w:pPr>
          <w:r w:rsidRPr="003A71DB">
            <w:rPr>
              <w:rStyle w:val="PlaceholderText"/>
            </w:rPr>
            <w:t>Click or tap here to enter text.</w:t>
          </w:r>
        </w:p>
      </w:sdtContent>
    </w:sdt>
    <w:p w14:paraId="71ED1B9A" w14:textId="00B81DB4" w:rsidR="004D3368" w:rsidRDefault="004D3368" w:rsidP="00176F75">
      <w:pPr>
        <w:spacing w:after="0" w:line="240" w:lineRule="auto"/>
        <w:rPr>
          <w:b/>
        </w:rPr>
      </w:pPr>
    </w:p>
    <w:p w14:paraId="460A64D4" w14:textId="77777777" w:rsidR="00AF0A5C" w:rsidRDefault="00AF0A5C" w:rsidP="00176F75">
      <w:pPr>
        <w:spacing w:after="0" w:line="240" w:lineRule="auto"/>
        <w:rPr>
          <w:b/>
        </w:rPr>
      </w:pPr>
    </w:p>
    <w:p w14:paraId="7197CA3C" w14:textId="7B9C9261" w:rsidR="00AF0A5C" w:rsidRDefault="00AF0A5C" w:rsidP="00AF0A5C">
      <w:pPr>
        <w:spacing w:line="240" w:lineRule="auto"/>
        <w:rPr>
          <w:b/>
        </w:rPr>
      </w:pPr>
      <w:r>
        <w:rPr>
          <w:b/>
        </w:rPr>
        <w:t>Overall evaluation for current quarter from primary advisor:</w:t>
      </w:r>
    </w:p>
    <w:p w14:paraId="6736531C" w14:textId="6A600E1A" w:rsidR="00AF0A5C" w:rsidRDefault="00AF0A5C" w:rsidP="00AF0A5C">
      <w:pPr>
        <w:spacing w:after="0" w:line="240" w:lineRule="auto"/>
        <w:rPr>
          <w:b/>
        </w:rPr>
      </w:pPr>
      <w:r>
        <w:rPr>
          <w:b/>
        </w:rPr>
        <w:tab/>
      </w:r>
      <w:sdt>
        <w:sdtPr>
          <w:rPr>
            <w:b/>
            <w:sz w:val="28"/>
            <w:szCs w:val="28"/>
          </w:rPr>
          <w:id w:val="2021666242"/>
          <w14:checkbox>
            <w14:checked w14:val="0"/>
            <w14:checkedState w14:val="2612" w14:font="MS Gothic"/>
            <w14:uncheckedState w14:val="2610" w14:font="MS Gothic"/>
          </w14:checkbox>
        </w:sdtPr>
        <w:sdtEndPr/>
        <w:sdtContent>
          <w:r w:rsidR="00EE3840">
            <w:rPr>
              <w:rFonts w:ascii="MS Gothic" w:eastAsia="MS Gothic" w:hAnsi="MS Gothic" w:hint="eastAsia"/>
              <w:b/>
              <w:sz w:val="28"/>
              <w:szCs w:val="28"/>
            </w:rPr>
            <w:t>☐</w:t>
          </w:r>
        </w:sdtContent>
      </w:sdt>
      <w:r>
        <w:rPr>
          <w:b/>
        </w:rPr>
        <w:t xml:space="preserve"> Satisfactory          </w:t>
      </w:r>
      <w:sdt>
        <w:sdtPr>
          <w:rPr>
            <w:b/>
            <w:sz w:val="28"/>
            <w:szCs w:val="28"/>
          </w:rPr>
          <w:id w:val="-833984613"/>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rPr>
        <w:t xml:space="preserve"> Satisfactory w/reservation     </w:t>
      </w:r>
      <w:sdt>
        <w:sdtPr>
          <w:rPr>
            <w:b/>
            <w:sz w:val="28"/>
            <w:szCs w:val="28"/>
          </w:rPr>
          <w:id w:val="123662758"/>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rPr>
        <w:t xml:space="preserve"> Unsatisfactory </w:t>
      </w:r>
    </w:p>
    <w:p w14:paraId="5F0D3627" w14:textId="77777777" w:rsidR="00AF0A5C" w:rsidRDefault="00AF0A5C" w:rsidP="00176F75">
      <w:pPr>
        <w:spacing w:after="0" w:line="240" w:lineRule="auto"/>
        <w:rPr>
          <w:b/>
        </w:rPr>
      </w:pPr>
    </w:p>
    <w:p w14:paraId="1CE17B56" w14:textId="77777777" w:rsidR="004754AC" w:rsidRDefault="00991C75" w:rsidP="00176F75">
      <w:pPr>
        <w:spacing w:after="0" w:line="240" w:lineRule="auto"/>
        <w:rPr>
          <w:b/>
        </w:rPr>
      </w:pPr>
      <w:r>
        <w:rPr>
          <w:b/>
          <w:noProof/>
          <w:sz w:val="28"/>
          <w:szCs w:val="28"/>
          <w:u w:val="single"/>
        </w:rPr>
        <mc:AlternateContent>
          <mc:Choice Requires="wps">
            <w:drawing>
              <wp:anchor distT="0" distB="0" distL="114300" distR="114300" simplePos="0" relativeHeight="251694080" behindDoc="0" locked="0" layoutInCell="1" allowOverlap="1" wp14:anchorId="69103EF5" wp14:editId="2F4C3AA9">
                <wp:simplePos x="0" y="0"/>
                <wp:positionH relativeFrom="margin">
                  <wp:posOffset>-257175</wp:posOffset>
                </wp:positionH>
                <wp:positionV relativeFrom="paragraph">
                  <wp:posOffset>170180</wp:posOffset>
                </wp:positionV>
                <wp:extent cx="648652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6486525" cy="9525"/>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6AF2A1B" id="Straight Connector 21" o:spid="_x0000_s1026" style="position:absolute;flip:y;z-index:251694080;visibility:visible;mso-wrap-style:square;mso-wrap-distance-left:9pt;mso-wrap-distance-top:0;mso-wrap-distance-right:9pt;mso-wrap-distance-bottom:0;mso-position-horizontal:absolute;mso-position-horizontal-relative:margin;mso-position-vertical:absolute;mso-position-vertical-relative:text" from="-20.25pt,13.4pt" to="49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" strokecolor="#ed7d31 [3205]">
                <v:stroke dashstyle="dash"/>
                <w10:wrap anchorx="margin"/>
              </v:line>
            </w:pict>
          </mc:Fallback>
        </mc:AlternateContent>
      </w:r>
    </w:p>
    <w:p w14:paraId="114542B9" w14:textId="77777777" w:rsidR="004754AC" w:rsidRDefault="004754AC" w:rsidP="004754AC">
      <w:pPr>
        <w:spacing w:after="0" w:line="240" w:lineRule="auto"/>
        <w:rPr>
          <w:b/>
          <w:sz w:val="28"/>
          <w:szCs w:val="28"/>
          <w:u w:val="single"/>
        </w:rPr>
      </w:pPr>
    </w:p>
    <w:p w14:paraId="291D7AB1" w14:textId="211FF7F6" w:rsidR="004754AC" w:rsidRDefault="004754AC" w:rsidP="004754AC">
      <w:pPr>
        <w:spacing w:after="0" w:line="240" w:lineRule="auto"/>
        <w:rPr>
          <w:b/>
          <w:sz w:val="28"/>
          <w:szCs w:val="28"/>
          <w:u w:val="single"/>
        </w:rPr>
      </w:pPr>
      <w:r>
        <w:rPr>
          <w:b/>
          <w:sz w:val="28"/>
          <w:szCs w:val="28"/>
          <w:u w:val="single"/>
        </w:rPr>
        <w:t>Other</w:t>
      </w:r>
      <w:r w:rsidRPr="004D3368">
        <w:rPr>
          <w:b/>
          <w:sz w:val="28"/>
          <w:szCs w:val="28"/>
          <w:u w:val="single"/>
        </w:rPr>
        <w:t xml:space="preserve"> Advisor Section</w:t>
      </w:r>
      <w:r>
        <w:rPr>
          <w:b/>
          <w:sz w:val="28"/>
          <w:szCs w:val="28"/>
          <w:u w:val="single"/>
        </w:rPr>
        <w:t xml:space="preserve"> (</w:t>
      </w:r>
      <w:r w:rsidR="00AF0A5C">
        <w:rPr>
          <w:b/>
          <w:sz w:val="28"/>
          <w:szCs w:val="28"/>
          <w:u w:val="single"/>
        </w:rPr>
        <w:t xml:space="preserve">optional, and </w:t>
      </w:r>
      <w:r>
        <w:rPr>
          <w:b/>
          <w:sz w:val="28"/>
          <w:szCs w:val="28"/>
          <w:u w:val="single"/>
        </w:rPr>
        <w:t>duplicate if more than 1 other advisor)</w:t>
      </w:r>
    </w:p>
    <w:p w14:paraId="3B513221" w14:textId="77777777" w:rsidR="00AF0A5C" w:rsidRDefault="00AF0A5C" w:rsidP="004754AC">
      <w:pPr>
        <w:spacing w:after="0" w:line="240" w:lineRule="auto"/>
        <w:rPr>
          <w:b/>
          <w:sz w:val="28"/>
          <w:szCs w:val="28"/>
          <w:u w:val="single"/>
        </w:rPr>
      </w:pPr>
    </w:p>
    <w:p w14:paraId="6AF896B7" w14:textId="0309A64B" w:rsidR="004754AC" w:rsidRDefault="004754AC" w:rsidP="00AF0A5C">
      <w:pPr>
        <w:spacing w:line="240" w:lineRule="auto"/>
        <w:rPr>
          <w:b/>
          <w:sz w:val="24"/>
          <w:szCs w:val="24"/>
        </w:rPr>
      </w:pPr>
      <w:r w:rsidRPr="004754AC">
        <w:rPr>
          <w:b/>
          <w:sz w:val="24"/>
          <w:szCs w:val="24"/>
        </w:rPr>
        <w:t>NAME:</w:t>
      </w:r>
      <w:r w:rsidR="00EE3840">
        <w:rPr>
          <w:b/>
          <w:sz w:val="24"/>
          <w:szCs w:val="24"/>
        </w:rPr>
        <w:t xml:space="preserve"> </w:t>
      </w:r>
      <w:sdt>
        <w:sdtPr>
          <w:rPr>
            <w:b/>
            <w:sz w:val="24"/>
            <w:szCs w:val="24"/>
          </w:rPr>
          <w:id w:val="-888802645"/>
          <w:placeholder>
            <w:docPart w:val="DefaultPlaceholder_-1854013440"/>
          </w:placeholder>
          <w:showingPlcHdr/>
        </w:sdtPr>
        <w:sdtEndPr/>
        <w:sdtContent>
          <w:r w:rsidR="00EE3840" w:rsidRPr="003A71DB">
            <w:rPr>
              <w:rStyle w:val="PlaceholderText"/>
            </w:rPr>
            <w:t>Click or tap here to enter text.</w:t>
          </w:r>
        </w:sdtContent>
      </w:sdt>
    </w:p>
    <w:p w14:paraId="76BD27C8" w14:textId="243D3B21" w:rsidR="00BC0021" w:rsidRDefault="00BC0021" w:rsidP="00AF0A5C">
      <w:pPr>
        <w:spacing w:line="240" w:lineRule="auto"/>
        <w:rPr>
          <w:b/>
        </w:rPr>
      </w:pPr>
      <w:r>
        <w:rPr>
          <w:b/>
        </w:rPr>
        <w:t xml:space="preserve">Role of </w:t>
      </w:r>
      <w:proofErr w:type="gramStart"/>
      <w:r>
        <w:rPr>
          <w:b/>
        </w:rPr>
        <w:t>other</w:t>
      </w:r>
      <w:proofErr w:type="gramEnd"/>
      <w:r>
        <w:rPr>
          <w:b/>
        </w:rPr>
        <w:t xml:space="preserve"> advisor:</w:t>
      </w:r>
      <w:r w:rsidR="00EE3840">
        <w:rPr>
          <w:b/>
        </w:rPr>
        <w:t xml:space="preserve"> </w:t>
      </w:r>
    </w:p>
    <w:p w14:paraId="51AC1A6B" w14:textId="1856A3AD" w:rsidR="00BC0021" w:rsidRPr="00EE3840" w:rsidRDefault="00BE6A80" w:rsidP="00BC0021">
      <w:pPr>
        <w:spacing w:after="0" w:line="240" w:lineRule="auto"/>
        <w:rPr>
          <w:bCs/>
        </w:rPr>
      </w:pPr>
      <w:sdt>
        <w:sdtPr>
          <w:rPr>
            <w:b/>
            <w:sz w:val="28"/>
            <w:szCs w:val="28"/>
          </w:rPr>
          <w:id w:val="-635337575"/>
          <w14:checkbox>
            <w14:checked w14:val="0"/>
            <w14:checkedState w14:val="2612" w14:font="MS Gothic"/>
            <w14:uncheckedState w14:val="2610" w14:font="MS Gothic"/>
          </w14:checkbox>
        </w:sdtPr>
        <w:sdtEndPr/>
        <w:sdtContent>
          <w:r w:rsidR="00EE3840">
            <w:rPr>
              <w:rFonts w:ascii="MS Gothic" w:eastAsia="MS Gothic" w:hAnsi="MS Gothic" w:hint="eastAsia"/>
              <w:b/>
              <w:sz w:val="28"/>
              <w:szCs w:val="28"/>
            </w:rPr>
            <w:t>☐</w:t>
          </w:r>
        </w:sdtContent>
      </w:sdt>
      <w:r w:rsidR="00BC0021">
        <w:rPr>
          <w:b/>
        </w:rPr>
        <w:t xml:space="preserve"> </w:t>
      </w:r>
      <w:r w:rsidR="00BC0021" w:rsidRPr="00EE3840">
        <w:rPr>
          <w:bCs/>
        </w:rPr>
        <w:t xml:space="preserve">RA supervisor       </w:t>
      </w:r>
      <w:sdt>
        <w:sdtPr>
          <w:rPr>
            <w:b/>
            <w:sz w:val="28"/>
            <w:szCs w:val="28"/>
          </w:rPr>
          <w:id w:val="998763750"/>
          <w14:checkbox>
            <w14:checked w14:val="0"/>
            <w14:checkedState w14:val="2612" w14:font="MS Gothic"/>
            <w14:uncheckedState w14:val="2610" w14:font="MS Gothic"/>
          </w14:checkbox>
        </w:sdtPr>
        <w:sdtEndPr/>
        <w:sdtContent>
          <w:r w:rsidR="00EE3840">
            <w:rPr>
              <w:rFonts w:ascii="MS Gothic" w:eastAsia="MS Gothic" w:hAnsi="MS Gothic" w:hint="eastAsia"/>
              <w:b/>
              <w:sz w:val="28"/>
              <w:szCs w:val="28"/>
            </w:rPr>
            <w:t>☐</w:t>
          </w:r>
        </w:sdtContent>
      </w:sdt>
      <w:r w:rsidR="00BC0021" w:rsidRPr="00EE3840">
        <w:rPr>
          <w:bCs/>
        </w:rPr>
        <w:t xml:space="preserve"> Rotation advisor     </w:t>
      </w:r>
      <w:sdt>
        <w:sdtPr>
          <w:rPr>
            <w:b/>
            <w:sz w:val="28"/>
            <w:szCs w:val="28"/>
          </w:rPr>
          <w:id w:val="895560154"/>
          <w14:checkbox>
            <w14:checked w14:val="0"/>
            <w14:checkedState w14:val="2612" w14:font="MS Gothic"/>
            <w14:uncheckedState w14:val="2610" w14:font="MS Gothic"/>
          </w14:checkbox>
        </w:sdtPr>
        <w:sdtEndPr/>
        <w:sdtContent>
          <w:r w:rsidR="00BC0021" w:rsidRPr="00EE3840">
            <w:rPr>
              <w:rFonts w:ascii="MS Gothic" w:eastAsia="MS Gothic" w:hAnsi="MS Gothic" w:hint="eastAsia"/>
              <w:b/>
              <w:sz w:val="28"/>
              <w:szCs w:val="28"/>
            </w:rPr>
            <w:t>☐</w:t>
          </w:r>
        </w:sdtContent>
      </w:sdt>
      <w:r w:rsidR="00BC0021" w:rsidRPr="00EE3840">
        <w:rPr>
          <w:bCs/>
        </w:rPr>
        <w:t xml:space="preserve"> Committee co-</w:t>
      </w:r>
      <w:r w:rsidR="00BC0021" w:rsidRPr="007B1C31">
        <w:rPr>
          <w:bCs/>
        </w:rPr>
        <w:t>chair</w:t>
      </w:r>
      <w:r w:rsidR="001469E1">
        <w:rPr>
          <w:bCs/>
        </w:rPr>
        <w:t xml:space="preserve">  </w:t>
      </w:r>
      <w:r w:rsidR="00BC0021" w:rsidRPr="007B1C31">
        <w:rPr>
          <w:bCs/>
        </w:rPr>
        <w:t xml:space="preserve"> </w:t>
      </w:r>
      <w:r w:rsidR="007B1C31" w:rsidRPr="007B1C31">
        <w:rPr>
          <w:bCs/>
        </w:rPr>
        <w:t xml:space="preserve">  </w:t>
      </w:r>
      <w:sdt>
        <w:sdtPr>
          <w:rPr>
            <w:bCs/>
          </w:rPr>
          <w:id w:val="-710332568"/>
          <w14:checkbox>
            <w14:checked w14:val="0"/>
            <w14:checkedState w14:val="2612" w14:font="MS Gothic"/>
            <w14:uncheckedState w14:val="2610" w14:font="MS Gothic"/>
          </w14:checkbox>
        </w:sdtPr>
        <w:sdtContent>
          <w:r w:rsidR="007B1C31" w:rsidRPr="007B1C31">
            <w:rPr>
              <w:rFonts w:ascii="MS Gothic" w:eastAsia="MS Gothic" w:hAnsi="MS Gothic" w:hint="eastAsia"/>
              <w:bCs/>
            </w:rPr>
            <w:t>☐</w:t>
          </w:r>
        </w:sdtContent>
      </w:sdt>
      <w:r w:rsidR="003A4F9E" w:rsidRPr="007B1C31">
        <w:rPr>
          <w:bCs/>
        </w:rPr>
        <w:t xml:space="preserve"> </w:t>
      </w:r>
      <w:proofErr w:type="gramStart"/>
      <w:r w:rsidR="003A4F9E" w:rsidRPr="007B1C31">
        <w:rPr>
          <w:bCs/>
        </w:rPr>
        <w:t>Post-doc</w:t>
      </w:r>
      <w:proofErr w:type="gramEnd"/>
      <w:r w:rsidR="003A4F9E" w:rsidRPr="007B1C31">
        <w:rPr>
          <w:bCs/>
        </w:rPr>
        <w:t xml:space="preserve"> </w:t>
      </w:r>
      <w:r w:rsidR="007B1C31" w:rsidRPr="007B1C31">
        <w:rPr>
          <w:bCs/>
        </w:rPr>
        <w:t xml:space="preserve">secondary </w:t>
      </w:r>
      <w:r w:rsidR="003A4F9E" w:rsidRPr="007B1C31">
        <w:rPr>
          <w:bCs/>
        </w:rPr>
        <w:t>advisor</w:t>
      </w:r>
    </w:p>
    <w:p w14:paraId="296A4620" w14:textId="77777777" w:rsidR="00BC0021" w:rsidRPr="004754AC" w:rsidRDefault="00BC0021" w:rsidP="004754AC">
      <w:pPr>
        <w:spacing w:after="0" w:line="240" w:lineRule="auto"/>
        <w:rPr>
          <w:b/>
          <w:sz w:val="24"/>
          <w:szCs w:val="24"/>
        </w:rPr>
      </w:pPr>
    </w:p>
    <w:p w14:paraId="2343A7E6" w14:textId="77777777" w:rsidR="00EE3840" w:rsidRDefault="00EE3840" w:rsidP="00EE3840">
      <w:pPr>
        <w:spacing w:after="0" w:line="240" w:lineRule="auto"/>
      </w:pPr>
      <w:proofErr w:type="gramStart"/>
      <w:r>
        <w:rPr>
          <w:b/>
        </w:rPr>
        <w:t>Other</w:t>
      </w:r>
      <w:proofErr w:type="gramEnd"/>
      <w:r>
        <w:rPr>
          <w:b/>
        </w:rPr>
        <w:t xml:space="preserve"> advisor feedback:</w:t>
      </w:r>
    </w:p>
    <w:p w14:paraId="5DBAD015" w14:textId="25B20893" w:rsidR="004754AC" w:rsidRDefault="00BE6A80" w:rsidP="004754AC">
      <w:pPr>
        <w:spacing w:after="0" w:line="240" w:lineRule="auto"/>
        <w:rPr>
          <w:b/>
        </w:rPr>
      </w:pPr>
      <w:sdt>
        <w:sdtPr>
          <w:rPr>
            <w:b/>
          </w:rPr>
          <w:id w:val="-920710421"/>
          <w:placeholder>
            <w:docPart w:val="DefaultPlaceholder_-1854013440"/>
          </w:placeholder>
          <w:showingPlcHdr/>
        </w:sdtPr>
        <w:sdtEndPr/>
        <w:sdtContent>
          <w:r w:rsidR="00EE3840" w:rsidRPr="003A71DB">
            <w:rPr>
              <w:rStyle w:val="PlaceholderText"/>
            </w:rPr>
            <w:t>Click or tap here to enter text.</w:t>
          </w:r>
        </w:sdtContent>
      </w:sdt>
    </w:p>
    <w:p w14:paraId="20401B24" w14:textId="438C9936" w:rsidR="004754AC" w:rsidRDefault="004754AC" w:rsidP="00991C75">
      <w:pPr>
        <w:spacing w:after="0" w:line="240" w:lineRule="auto"/>
        <w:rPr>
          <w:b/>
        </w:rPr>
      </w:pPr>
    </w:p>
    <w:p w14:paraId="11B99E2A" w14:textId="687EA8A3" w:rsidR="00AF0A5C" w:rsidRDefault="00AF0A5C" w:rsidP="00AF0A5C">
      <w:pPr>
        <w:spacing w:line="240" w:lineRule="auto"/>
        <w:rPr>
          <w:b/>
        </w:rPr>
      </w:pPr>
      <w:r>
        <w:rPr>
          <w:b/>
        </w:rPr>
        <w:t xml:space="preserve">Overall evaluation for current quarter from </w:t>
      </w:r>
      <w:proofErr w:type="gramStart"/>
      <w:r>
        <w:rPr>
          <w:b/>
        </w:rPr>
        <w:t>other</w:t>
      </w:r>
      <w:proofErr w:type="gramEnd"/>
      <w:r>
        <w:rPr>
          <w:b/>
        </w:rPr>
        <w:t xml:space="preserve"> advisor:</w:t>
      </w:r>
    </w:p>
    <w:p w14:paraId="18F56988" w14:textId="77777777" w:rsidR="00AF0A5C" w:rsidRDefault="00AF0A5C" w:rsidP="00AF0A5C">
      <w:pPr>
        <w:spacing w:after="0" w:line="240" w:lineRule="auto"/>
        <w:rPr>
          <w:b/>
        </w:rPr>
      </w:pPr>
      <w:r>
        <w:rPr>
          <w:b/>
        </w:rPr>
        <w:tab/>
      </w:r>
      <w:sdt>
        <w:sdtPr>
          <w:rPr>
            <w:b/>
            <w:sz w:val="28"/>
            <w:szCs w:val="28"/>
          </w:rPr>
          <w:id w:val="323250578"/>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rPr>
        <w:t xml:space="preserve"> </w:t>
      </w:r>
      <w:r w:rsidRPr="00282101">
        <w:rPr>
          <w:bCs/>
        </w:rPr>
        <w:t xml:space="preserve">Satisfactory </w:t>
      </w:r>
      <w:r>
        <w:rPr>
          <w:b/>
        </w:rPr>
        <w:t xml:space="preserve">         </w:t>
      </w:r>
      <w:sdt>
        <w:sdtPr>
          <w:rPr>
            <w:b/>
            <w:sz w:val="28"/>
            <w:szCs w:val="28"/>
          </w:rPr>
          <w:id w:val="1386907343"/>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rPr>
        <w:t xml:space="preserve"> </w:t>
      </w:r>
      <w:r w:rsidRPr="00353D8D">
        <w:rPr>
          <w:bCs/>
        </w:rPr>
        <w:t>Satisfactory w/reservation</w:t>
      </w:r>
      <w:r>
        <w:rPr>
          <w:b/>
        </w:rPr>
        <w:t xml:space="preserve">     </w:t>
      </w:r>
      <w:sdt>
        <w:sdtPr>
          <w:rPr>
            <w:b/>
            <w:sz w:val="28"/>
            <w:szCs w:val="28"/>
          </w:rPr>
          <w:id w:val="458457289"/>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rPr>
        <w:t xml:space="preserve"> </w:t>
      </w:r>
      <w:r w:rsidRPr="00353D8D">
        <w:rPr>
          <w:bCs/>
        </w:rPr>
        <w:t xml:space="preserve">Unsatisfactory </w:t>
      </w:r>
    </w:p>
    <w:p w14:paraId="03DE77C6" w14:textId="77777777" w:rsidR="00AF0A5C" w:rsidRPr="00176F75" w:rsidRDefault="00AF0A5C" w:rsidP="00991C75">
      <w:pPr>
        <w:spacing w:after="0" w:line="240" w:lineRule="auto"/>
        <w:rPr>
          <w:b/>
        </w:rPr>
      </w:pPr>
    </w:p>
    <w:sectPr w:rsidR="00AF0A5C" w:rsidRPr="00176F7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0D05" w14:textId="77777777" w:rsidR="00DF6C1C" w:rsidRDefault="00DF6C1C" w:rsidP="00684EE8">
      <w:pPr>
        <w:spacing w:after="0" w:line="240" w:lineRule="auto"/>
      </w:pPr>
      <w:r>
        <w:separator/>
      </w:r>
    </w:p>
  </w:endnote>
  <w:endnote w:type="continuationSeparator" w:id="0">
    <w:p w14:paraId="2FFC4830" w14:textId="77777777" w:rsidR="00DF6C1C" w:rsidRDefault="00DF6C1C" w:rsidP="0068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AE68" w14:textId="4B188174" w:rsidR="005F5A5E" w:rsidRDefault="005F5A5E">
    <w:pPr>
      <w:pStyle w:val="Footer"/>
    </w:pPr>
    <w:r>
      <w:t xml:space="preserve">Rev. </w:t>
    </w:r>
    <w:r w:rsidR="00F03329">
      <w:t>1</w:t>
    </w:r>
    <w:r w:rsidR="001469E1">
      <w:t>2</w:t>
    </w:r>
    <w:r w:rsidR="00F03329">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192A" w14:textId="77777777" w:rsidR="00DF6C1C" w:rsidRDefault="00DF6C1C" w:rsidP="00684EE8">
      <w:pPr>
        <w:spacing w:after="0" w:line="240" w:lineRule="auto"/>
      </w:pPr>
      <w:r>
        <w:separator/>
      </w:r>
    </w:p>
  </w:footnote>
  <w:footnote w:type="continuationSeparator" w:id="0">
    <w:p w14:paraId="2DF989ED" w14:textId="77777777" w:rsidR="00DF6C1C" w:rsidRDefault="00DF6C1C" w:rsidP="00684E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75"/>
    <w:rsid w:val="000214AB"/>
    <w:rsid w:val="000701CB"/>
    <w:rsid w:val="000E19C2"/>
    <w:rsid w:val="000E1EB0"/>
    <w:rsid w:val="000F28A5"/>
    <w:rsid w:val="00106D5F"/>
    <w:rsid w:val="00135D84"/>
    <w:rsid w:val="001469E1"/>
    <w:rsid w:val="00176F75"/>
    <w:rsid w:val="001C4DCE"/>
    <w:rsid w:val="0027615C"/>
    <w:rsid w:val="00282101"/>
    <w:rsid w:val="002E7F6E"/>
    <w:rsid w:val="00353D8D"/>
    <w:rsid w:val="00353E86"/>
    <w:rsid w:val="003A4F9E"/>
    <w:rsid w:val="003E3064"/>
    <w:rsid w:val="003F5BC7"/>
    <w:rsid w:val="00464BC8"/>
    <w:rsid w:val="004754AC"/>
    <w:rsid w:val="004D3368"/>
    <w:rsid w:val="00524A17"/>
    <w:rsid w:val="005F5A5E"/>
    <w:rsid w:val="00684EE8"/>
    <w:rsid w:val="006D4982"/>
    <w:rsid w:val="00766E1B"/>
    <w:rsid w:val="0077427D"/>
    <w:rsid w:val="007B1C31"/>
    <w:rsid w:val="007F3FE2"/>
    <w:rsid w:val="008A21E7"/>
    <w:rsid w:val="008B225D"/>
    <w:rsid w:val="008C682F"/>
    <w:rsid w:val="00916401"/>
    <w:rsid w:val="00991C75"/>
    <w:rsid w:val="009A2598"/>
    <w:rsid w:val="00A214CF"/>
    <w:rsid w:val="00A646A6"/>
    <w:rsid w:val="00AF0A5C"/>
    <w:rsid w:val="00BC0021"/>
    <w:rsid w:val="00BC04D0"/>
    <w:rsid w:val="00CB6C99"/>
    <w:rsid w:val="00CB7337"/>
    <w:rsid w:val="00D130B9"/>
    <w:rsid w:val="00D17976"/>
    <w:rsid w:val="00DF6C1C"/>
    <w:rsid w:val="00E172E2"/>
    <w:rsid w:val="00E90583"/>
    <w:rsid w:val="00EE3840"/>
    <w:rsid w:val="00F03329"/>
    <w:rsid w:val="00FE3251"/>
    <w:rsid w:val="67AA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7109"/>
  <w15:chartTrackingRefBased/>
  <w15:docId w15:val="{27B7C668-425F-4890-83F8-DE8EB9B7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682F"/>
    <w:rPr>
      <w:color w:val="0563C1" w:themeColor="hyperlink"/>
      <w:u w:val="single"/>
    </w:rPr>
  </w:style>
  <w:style w:type="character" w:styleId="UnresolvedMention">
    <w:name w:val="Unresolved Mention"/>
    <w:basedOn w:val="DefaultParagraphFont"/>
    <w:uiPriority w:val="99"/>
    <w:semiHidden/>
    <w:unhideWhenUsed/>
    <w:rsid w:val="008C682F"/>
    <w:rPr>
      <w:color w:val="605E5C"/>
      <w:shd w:val="clear" w:color="auto" w:fill="E1DFDD"/>
    </w:rPr>
  </w:style>
  <w:style w:type="paragraph" w:styleId="Header">
    <w:name w:val="header"/>
    <w:basedOn w:val="Normal"/>
    <w:link w:val="HeaderChar"/>
    <w:uiPriority w:val="99"/>
    <w:unhideWhenUsed/>
    <w:rsid w:val="00684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EE8"/>
  </w:style>
  <w:style w:type="paragraph" w:styleId="Footer">
    <w:name w:val="footer"/>
    <w:basedOn w:val="Normal"/>
    <w:link w:val="FooterChar"/>
    <w:uiPriority w:val="99"/>
    <w:unhideWhenUsed/>
    <w:rsid w:val="00684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E8"/>
  </w:style>
  <w:style w:type="character" w:styleId="PlaceholderText">
    <w:name w:val="Placeholder Text"/>
    <w:basedOn w:val="DefaultParagraphFont"/>
    <w:uiPriority w:val="99"/>
    <w:semiHidden/>
    <w:rsid w:val="003F5B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ime.uw.edu/ms-coursework-requirements/" TargetMode="External"/><Relationship Id="rId4" Type="http://schemas.openxmlformats.org/officeDocument/2006/relationships/styles" Target="styles.xml"/><Relationship Id="rId9" Type="http://schemas.openxmlformats.org/officeDocument/2006/relationships/hyperlink" Target="https://bime.uw.edu/phd-coursework-requiremen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4408FB-069F-46C2-8230-8432F7CA3F8A}"/>
      </w:docPartPr>
      <w:docPartBody>
        <w:p w:rsidR="00B45465" w:rsidRDefault="002252B9">
          <w:r w:rsidRPr="003A71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B9"/>
    <w:rsid w:val="002252B9"/>
    <w:rsid w:val="00690EB4"/>
    <w:rsid w:val="00B4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2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B7857800D674B9DD85EA87EA8AFFD" ma:contentTypeVersion="15" ma:contentTypeDescription="Create a new document." ma:contentTypeScope="" ma:versionID="7c6945778fc18f95d3a6ccb52ddb2616">
  <xsd:schema xmlns:xsd="http://www.w3.org/2001/XMLSchema" xmlns:xs="http://www.w3.org/2001/XMLSchema" xmlns:p="http://schemas.microsoft.com/office/2006/metadata/properties" xmlns:ns3="162dd465-baad-410d-bc89-5c487ec7e338" xmlns:ns4="e21971ee-733f-4aa0-bb92-c269c601d7e0" targetNamespace="http://schemas.microsoft.com/office/2006/metadata/properties" ma:root="true" ma:fieldsID="5c691b4d331f8a0bd1c78ddfb758b81b" ns3:_="" ns4:_="">
    <xsd:import namespace="162dd465-baad-410d-bc89-5c487ec7e338"/>
    <xsd:import namespace="e21971ee-733f-4aa0-bb92-c269c601d7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dd465-baad-410d-bc89-5c487ec7e3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971ee-733f-4aa0-bb92-c269c601d7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21971ee-733f-4aa0-bb92-c269c601d7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B6081F-D3DD-4047-9713-77B2D8250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dd465-baad-410d-bc89-5c487ec7e338"/>
    <ds:schemaRef ds:uri="e21971ee-733f-4aa0-bb92-c269c601d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B4BC6-47DD-4602-8104-E6DE12F6413C}">
  <ds:schemaRefs>
    <ds:schemaRef ds:uri="http://schemas.microsoft.com/office/2006/metadata/properties"/>
    <ds:schemaRef ds:uri="http://schemas.microsoft.com/office/infopath/2007/PartnerControls"/>
    <ds:schemaRef ds:uri="e21971ee-733f-4aa0-bb92-c269c601d7e0"/>
  </ds:schemaRefs>
</ds:datastoreItem>
</file>

<file path=customXml/itemProps3.xml><?xml version="1.0" encoding="utf-8"?>
<ds:datastoreItem xmlns:ds="http://schemas.openxmlformats.org/officeDocument/2006/customXml" ds:itemID="{C6AB9A8D-DC2C-4B4D-A89C-BD2E470405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Levy</dc:creator>
  <cp:keywords/>
  <dc:description/>
  <cp:lastModifiedBy>Marni Levy</cp:lastModifiedBy>
  <cp:revision>2</cp:revision>
  <dcterms:created xsi:type="dcterms:W3CDTF">2023-12-26T22:50:00Z</dcterms:created>
  <dcterms:modified xsi:type="dcterms:W3CDTF">2023-12-26T22:50:00Z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0x0101007C3B7857800D674B9DD85EA87EA8AFFD</vt:lpwstr>
  </property>
</Properties>
</file>